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460" w:lineRule="exact"/>
        <w:ind w:left="0" w:leftChars="0" w:right="0" w:rightChars="0"/>
        <w:textAlignment w:val="auto"/>
        <w:rPr>
          <w:rFonts w:asciiTheme="minorEastAsia" w:hAnsiTheme="minorEastAsia" w:eastAsiaTheme="minorEastAsia"/>
          <w:b/>
          <w:color w:val="000000"/>
          <w:sz w:val="28"/>
          <w:szCs w:val="28"/>
        </w:rPr>
      </w:pPr>
    </w:p>
    <w:p>
      <w:pPr>
        <w:keepNext w:val="0"/>
        <w:keepLines w:val="0"/>
        <w:pageBreakBefore w:val="0"/>
        <w:kinsoku/>
        <w:wordWrap/>
        <w:overflowPunct/>
        <w:topLinePunct w:val="0"/>
        <w:autoSpaceDE/>
        <w:autoSpaceDN/>
        <w:bidi w:val="0"/>
        <w:adjustRightInd/>
        <w:snapToGrid w:val="0"/>
        <w:spacing w:line="460" w:lineRule="exact"/>
        <w:ind w:left="0" w:leftChars="0" w:right="0" w:rightChars="0" w:firstLine="5046" w:firstLineChars="1795"/>
        <w:textAlignment w:val="auto"/>
        <w:rPr>
          <w:rFonts w:asciiTheme="minorEastAsia" w:hAnsiTheme="minorEastAsia" w:eastAsiaTheme="minorEastAsia"/>
          <w:b/>
          <w:color w:val="000000"/>
          <w:sz w:val="28"/>
          <w:szCs w:val="28"/>
        </w:rPr>
      </w:pPr>
      <w:r>
        <w:rPr>
          <w:rFonts w:ascii="Calibri" w:hAnsi="宋体"/>
          <w:b/>
          <w:color w:val="000000"/>
          <w:sz w:val="28"/>
          <w:szCs w:val="28"/>
        </w:rPr>
        <w:t>合同编号：</w:t>
      </w:r>
      <w:r>
        <w:rPr>
          <w:rFonts w:asciiTheme="minorEastAsia" w:hAnsiTheme="minorEastAsia" w:eastAsiaTheme="minorEastAsia"/>
          <w:color w:val="000000"/>
          <w:sz w:val="28"/>
          <w:szCs w:val="28"/>
          <w:u w:val="single"/>
        </w:rPr>
        <w:t xml:space="preserve">                 </w:t>
      </w:r>
    </w:p>
    <w:p>
      <w:pPr>
        <w:keepNext w:val="0"/>
        <w:keepLines w:val="0"/>
        <w:pageBreakBefore w:val="0"/>
        <w:kinsoku/>
        <w:wordWrap/>
        <w:overflowPunct/>
        <w:topLinePunct w:val="0"/>
        <w:autoSpaceDE/>
        <w:autoSpaceDN/>
        <w:bidi w:val="0"/>
        <w:adjustRightInd/>
        <w:snapToGrid w:val="0"/>
        <w:spacing w:line="460" w:lineRule="exact"/>
        <w:ind w:left="0" w:leftChars="0" w:right="0" w:rightChars="0"/>
        <w:textAlignment w:val="auto"/>
        <w:rPr>
          <w:rFonts w:asciiTheme="minorEastAsia" w:hAnsiTheme="minorEastAsia" w:eastAsiaTheme="minorEastAsia"/>
          <w:b/>
          <w:color w:val="000000"/>
          <w:sz w:val="28"/>
          <w:szCs w:val="28"/>
        </w:rPr>
      </w:pPr>
    </w:p>
    <w:p>
      <w:pPr>
        <w:keepNext w:val="0"/>
        <w:keepLines w:val="0"/>
        <w:pageBreakBefore w:val="0"/>
        <w:kinsoku/>
        <w:wordWrap/>
        <w:overflowPunct/>
        <w:topLinePunct w:val="0"/>
        <w:autoSpaceDE/>
        <w:autoSpaceDN/>
        <w:bidi w:val="0"/>
        <w:adjustRightInd/>
        <w:snapToGrid w:val="0"/>
        <w:spacing w:line="460" w:lineRule="exact"/>
        <w:ind w:left="0" w:leftChars="0" w:right="0" w:rightChars="0"/>
        <w:jc w:val="left"/>
        <w:textAlignment w:val="auto"/>
        <w:rPr>
          <w:rFonts w:asciiTheme="minorEastAsia" w:hAnsiTheme="minorEastAsia" w:eastAsiaTheme="minorEastAsia"/>
          <w:b/>
          <w:color w:val="000000"/>
          <w:sz w:val="28"/>
          <w:szCs w:val="28"/>
        </w:rPr>
      </w:pPr>
    </w:p>
    <w:p>
      <w:pPr>
        <w:keepNext w:val="0"/>
        <w:keepLines w:val="0"/>
        <w:pageBreakBefore w:val="0"/>
        <w:kinsoku/>
        <w:wordWrap/>
        <w:overflowPunct/>
        <w:topLinePunct w:val="0"/>
        <w:autoSpaceDE/>
        <w:autoSpaceDN/>
        <w:bidi w:val="0"/>
        <w:adjustRightInd/>
        <w:snapToGrid w:val="0"/>
        <w:spacing w:line="460" w:lineRule="exact"/>
        <w:ind w:left="0" w:leftChars="0" w:right="0" w:rightChars="0"/>
        <w:jc w:val="left"/>
        <w:textAlignment w:val="auto"/>
        <w:rPr>
          <w:rFonts w:asciiTheme="minorEastAsia" w:hAnsiTheme="minorEastAsia" w:eastAsiaTheme="minorEastAsia"/>
          <w:b/>
          <w:color w:val="000000"/>
          <w:sz w:val="28"/>
          <w:szCs w:val="28"/>
        </w:rPr>
      </w:pPr>
    </w:p>
    <w:p>
      <w:pPr>
        <w:keepNext w:val="0"/>
        <w:keepLines w:val="0"/>
        <w:pageBreakBefore w:val="0"/>
        <w:widowControl/>
        <w:kinsoku/>
        <w:wordWrap/>
        <w:overflowPunct/>
        <w:topLinePunct w:val="0"/>
        <w:autoSpaceDE/>
        <w:autoSpaceDN/>
        <w:bidi w:val="0"/>
        <w:adjustRightInd/>
        <w:spacing w:line="460" w:lineRule="exact"/>
        <w:ind w:left="0" w:leftChars="0" w:right="0" w:rightChars="0"/>
        <w:jc w:val="left"/>
        <w:textAlignment w:val="auto"/>
        <w:rPr>
          <w:rFonts w:asciiTheme="minorEastAsia" w:hAnsiTheme="minorEastAsia" w:eastAsiaTheme="minorEastAsia"/>
          <w:sz w:val="28"/>
          <w:szCs w:val="28"/>
        </w:rPr>
      </w:pPr>
    </w:p>
    <w:p>
      <w:pPr>
        <w:keepNext w:val="0"/>
        <w:keepLines w:val="0"/>
        <w:pageBreakBefore w:val="0"/>
        <w:widowControl/>
        <w:kinsoku/>
        <w:wordWrap/>
        <w:overflowPunct/>
        <w:topLinePunct w:val="0"/>
        <w:autoSpaceDE/>
        <w:autoSpaceDN/>
        <w:bidi w:val="0"/>
        <w:adjustRightInd/>
        <w:spacing w:line="460" w:lineRule="exact"/>
        <w:ind w:left="0" w:leftChars="0" w:right="0" w:rightChars="0"/>
        <w:jc w:val="left"/>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adjustRightInd/>
        <w:snapToGrid w:val="0"/>
        <w:spacing w:line="460" w:lineRule="exact"/>
        <w:ind w:left="0" w:leftChars="0" w:right="0" w:rightChars="0"/>
        <w:jc w:val="left"/>
        <w:textAlignment w:val="auto"/>
        <w:rPr>
          <w:rFonts w:asciiTheme="minorEastAsia" w:hAnsiTheme="minorEastAsia" w:eastAsiaTheme="minorEastAsia"/>
          <w:b/>
          <w:color w:val="000000"/>
          <w:sz w:val="28"/>
          <w:szCs w:val="28"/>
        </w:rPr>
      </w:pPr>
    </w:p>
    <w:p>
      <w:pPr>
        <w:keepNext w:val="0"/>
        <w:keepLines w:val="0"/>
        <w:pageBreakBefore w:val="0"/>
        <w:kinsoku/>
        <w:wordWrap/>
        <w:overflowPunct/>
        <w:topLinePunct w:val="0"/>
        <w:autoSpaceDE/>
        <w:autoSpaceDN/>
        <w:bidi w:val="0"/>
        <w:adjustRightInd/>
        <w:snapToGrid w:val="0"/>
        <w:spacing w:line="460" w:lineRule="exact"/>
        <w:ind w:left="0" w:leftChars="0" w:right="0" w:rightChars="0"/>
        <w:jc w:val="left"/>
        <w:textAlignment w:val="auto"/>
        <w:rPr>
          <w:rFonts w:asciiTheme="minorEastAsia" w:hAnsiTheme="minorEastAsia" w:eastAsiaTheme="minorEastAsia"/>
          <w:b/>
          <w:color w:val="000000"/>
          <w:sz w:val="28"/>
          <w:szCs w:val="28"/>
        </w:rPr>
      </w:pPr>
    </w:p>
    <w:p>
      <w:pPr>
        <w:keepNext w:val="0"/>
        <w:keepLines w:val="0"/>
        <w:pageBreakBefore w:val="0"/>
        <w:widowControl/>
        <w:kinsoku/>
        <w:wordWrap/>
        <w:overflowPunct/>
        <w:topLinePunct w:val="0"/>
        <w:autoSpaceDE/>
        <w:autoSpaceDN/>
        <w:bidi w:val="0"/>
        <w:adjustRightInd/>
        <w:spacing w:line="460" w:lineRule="exact"/>
        <w:ind w:left="0" w:leftChars="0" w:right="0" w:rightChars="0"/>
        <w:jc w:val="left"/>
        <w:textAlignment w:val="auto"/>
        <w:rPr>
          <w:rFonts w:hint="eastAsia" w:ascii="方正小标宋简体" w:hAnsi="方正小标宋简体" w:eastAsia="方正小标宋简体" w:cs="方正小标宋简体"/>
          <w:b/>
          <w:bCs/>
          <w:sz w:val="32"/>
          <w:szCs w:val="32"/>
        </w:rPr>
      </w:pPr>
    </w:p>
    <w:p>
      <w:pPr>
        <w:keepNext w:val="0"/>
        <w:keepLines w:val="0"/>
        <w:pageBreakBefore w:val="0"/>
        <w:kinsoku/>
        <w:wordWrap/>
        <w:overflowPunct/>
        <w:topLinePunct w:val="0"/>
        <w:autoSpaceDE/>
        <w:autoSpaceDN/>
        <w:bidi w:val="0"/>
        <w:adjustRightInd/>
        <w:spacing w:line="460" w:lineRule="exact"/>
        <w:ind w:left="0" w:leftChars="0" w:right="0" w:rightChars="0"/>
        <w:jc w:val="center"/>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lang w:eastAsia="zh-CN"/>
        </w:rPr>
        <w:t>唐山市房屋出租</w:t>
      </w:r>
      <w:r>
        <w:rPr>
          <w:rFonts w:hint="eastAsia" w:ascii="方正小标宋简体" w:hAnsi="方正小标宋简体" w:eastAsia="方正小标宋简体" w:cs="方正小标宋简体"/>
          <w:b/>
          <w:bCs/>
          <w:color w:val="000000"/>
          <w:sz w:val="32"/>
          <w:szCs w:val="32"/>
        </w:rPr>
        <w:t>经纪服务合同</w:t>
      </w:r>
    </w:p>
    <w:p>
      <w:pPr>
        <w:keepNext w:val="0"/>
        <w:keepLines w:val="0"/>
        <w:pageBreakBefore w:val="0"/>
        <w:kinsoku/>
        <w:wordWrap/>
        <w:overflowPunct/>
        <w:topLinePunct w:val="0"/>
        <w:autoSpaceDE/>
        <w:autoSpaceDN/>
        <w:bidi w:val="0"/>
        <w:adjustRightInd/>
        <w:spacing w:line="460" w:lineRule="exact"/>
        <w:ind w:left="0" w:leftChars="0" w:right="0" w:rightChars="0"/>
        <w:jc w:val="center"/>
        <w:textAlignment w:val="auto"/>
        <w:outlineLvl w:val="0"/>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w:t>
      </w:r>
      <w:r>
        <w:rPr>
          <w:rFonts w:hint="eastAsia" w:ascii="方正小标宋简体" w:hAnsi="方正小标宋简体" w:eastAsia="方正小标宋简体" w:cs="方正小标宋简体"/>
          <w:b/>
          <w:bCs/>
          <w:color w:val="000000"/>
          <w:sz w:val="32"/>
          <w:szCs w:val="32"/>
          <w:lang w:eastAsia="zh-CN"/>
        </w:rPr>
        <w:t>示范文本</w:t>
      </w:r>
      <w:r>
        <w:rPr>
          <w:rFonts w:hint="eastAsia" w:ascii="方正小标宋简体" w:hAnsi="方正小标宋简体" w:eastAsia="方正小标宋简体" w:cs="方正小标宋简体"/>
          <w:b/>
          <w:bCs/>
          <w:color w:val="000000"/>
          <w:sz w:val="32"/>
          <w:szCs w:val="32"/>
        </w:rPr>
        <w:t>）</w:t>
      </w:r>
    </w:p>
    <w:p>
      <w:pPr>
        <w:keepNext w:val="0"/>
        <w:keepLines w:val="0"/>
        <w:pageBreakBefore w:val="0"/>
        <w:kinsoku/>
        <w:wordWrap/>
        <w:overflowPunct/>
        <w:topLinePunct w:val="0"/>
        <w:autoSpaceDE/>
        <w:autoSpaceDN/>
        <w:bidi w:val="0"/>
        <w:adjustRightInd/>
        <w:snapToGrid w:val="0"/>
        <w:spacing w:line="460" w:lineRule="exact"/>
        <w:ind w:left="0" w:leftChars="0" w:right="0" w:rightChars="0"/>
        <w:textAlignment w:val="auto"/>
        <w:rPr>
          <w:rFonts w:asciiTheme="minorEastAsia" w:hAnsiTheme="minorEastAsia" w:eastAsiaTheme="minorEastAsia"/>
          <w:b/>
          <w:color w:val="000000"/>
          <w:sz w:val="28"/>
          <w:szCs w:val="28"/>
        </w:rPr>
      </w:pPr>
    </w:p>
    <w:p>
      <w:pPr>
        <w:keepNext w:val="0"/>
        <w:keepLines w:val="0"/>
        <w:pageBreakBefore w:val="0"/>
        <w:kinsoku/>
        <w:wordWrap/>
        <w:overflowPunct/>
        <w:topLinePunct w:val="0"/>
        <w:autoSpaceDE/>
        <w:autoSpaceDN/>
        <w:bidi w:val="0"/>
        <w:adjustRightInd/>
        <w:snapToGrid w:val="0"/>
        <w:spacing w:line="460" w:lineRule="exact"/>
        <w:ind w:left="0" w:leftChars="0" w:right="0" w:rightChars="0"/>
        <w:textAlignment w:val="auto"/>
        <w:rPr>
          <w:rFonts w:asciiTheme="minorEastAsia" w:hAnsiTheme="minorEastAsia" w:eastAsiaTheme="minorEastAsia"/>
          <w:color w:val="000000"/>
          <w:sz w:val="28"/>
          <w:szCs w:val="28"/>
        </w:rPr>
      </w:pPr>
    </w:p>
    <w:p>
      <w:pPr>
        <w:keepNext w:val="0"/>
        <w:keepLines w:val="0"/>
        <w:pageBreakBefore w:val="0"/>
        <w:kinsoku/>
        <w:wordWrap/>
        <w:overflowPunct/>
        <w:topLinePunct w:val="0"/>
        <w:autoSpaceDE/>
        <w:autoSpaceDN/>
        <w:bidi w:val="0"/>
        <w:adjustRightInd/>
        <w:snapToGrid w:val="0"/>
        <w:spacing w:line="460" w:lineRule="exact"/>
        <w:ind w:left="0" w:leftChars="0" w:right="0" w:rightChars="0"/>
        <w:textAlignment w:val="auto"/>
        <w:rPr>
          <w:rFonts w:asciiTheme="minorEastAsia" w:hAnsiTheme="minorEastAsia" w:eastAsiaTheme="minorEastAsia"/>
          <w:color w:val="000000"/>
          <w:sz w:val="28"/>
          <w:szCs w:val="28"/>
        </w:rPr>
      </w:pPr>
    </w:p>
    <w:p>
      <w:pPr>
        <w:keepNext w:val="0"/>
        <w:keepLines w:val="0"/>
        <w:pageBreakBefore w:val="0"/>
        <w:kinsoku/>
        <w:wordWrap/>
        <w:overflowPunct/>
        <w:topLinePunct w:val="0"/>
        <w:autoSpaceDE/>
        <w:autoSpaceDN/>
        <w:bidi w:val="0"/>
        <w:adjustRightInd/>
        <w:snapToGrid w:val="0"/>
        <w:spacing w:line="460" w:lineRule="exact"/>
        <w:ind w:left="0" w:leftChars="0" w:right="0" w:rightChars="0"/>
        <w:textAlignment w:val="auto"/>
        <w:rPr>
          <w:rFonts w:asciiTheme="minorEastAsia" w:hAnsiTheme="minorEastAsia" w:eastAsiaTheme="minorEastAsia"/>
          <w:b/>
          <w:color w:val="000000"/>
          <w:sz w:val="28"/>
          <w:szCs w:val="28"/>
        </w:rPr>
      </w:pPr>
    </w:p>
    <w:p>
      <w:pPr>
        <w:keepNext w:val="0"/>
        <w:keepLines w:val="0"/>
        <w:pageBreakBefore w:val="0"/>
        <w:kinsoku/>
        <w:wordWrap/>
        <w:overflowPunct/>
        <w:topLinePunct w:val="0"/>
        <w:autoSpaceDE/>
        <w:autoSpaceDN/>
        <w:bidi w:val="0"/>
        <w:adjustRightInd/>
        <w:snapToGrid w:val="0"/>
        <w:spacing w:line="460" w:lineRule="exact"/>
        <w:ind w:left="0" w:leftChars="0" w:right="0" w:rightChars="0"/>
        <w:textAlignment w:val="auto"/>
        <w:rPr>
          <w:rFonts w:asciiTheme="minorEastAsia" w:hAnsiTheme="minorEastAsia" w:eastAsiaTheme="minorEastAsia"/>
          <w:b/>
          <w:color w:val="000000"/>
          <w:sz w:val="28"/>
          <w:szCs w:val="28"/>
        </w:rPr>
      </w:pPr>
    </w:p>
    <w:p>
      <w:pPr>
        <w:keepNext w:val="0"/>
        <w:keepLines w:val="0"/>
        <w:pageBreakBefore w:val="0"/>
        <w:kinsoku/>
        <w:wordWrap/>
        <w:overflowPunct/>
        <w:topLinePunct w:val="0"/>
        <w:autoSpaceDE/>
        <w:autoSpaceDN/>
        <w:bidi w:val="0"/>
        <w:adjustRightInd/>
        <w:spacing w:line="460" w:lineRule="exact"/>
        <w:ind w:left="0" w:leftChars="0" w:right="0" w:rightChars="0"/>
        <w:jc w:val="center"/>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adjustRightInd/>
        <w:spacing w:line="460" w:lineRule="exact"/>
        <w:ind w:left="0" w:leftChars="0" w:right="0" w:rightChars="0" w:firstLine="1265" w:firstLineChars="450"/>
        <w:textAlignment w:val="auto"/>
        <w:rPr>
          <w:rFonts w:hint="eastAsia" w:asciiTheme="minorEastAsia" w:hAnsiTheme="minorEastAsia" w:eastAsiaTheme="minorEastAsia"/>
          <w:b/>
          <w:sz w:val="28"/>
          <w:szCs w:val="28"/>
        </w:rPr>
      </w:pPr>
    </w:p>
    <w:p>
      <w:pPr>
        <w:keepNext w:val="0"/>
        <w:keepLines w:val="0"/>
        <w:pageBreakBefore w:val="0"/>
        <w:kinsoku/>
        <w:wordWrap/>
        <w:overflowPunct/>
        <w:topLinePunct w:val="0"/>
        <w:autoSpaceDE/>
        <w:autoSpaceDN/>
        <w:bidi w:val="0"/>
        <w:adjustRightInd/>
        <w:spacing w:line="460" w:lineRule="exact"/>
        <w:ind w:left="0" w:leftChars="0" w:right="0" w:rightChars="0" w:firstLine="1260" w:firstLineChars="450"/>
        <w:textAlignment w:val="auto"/>
        <w:rPr>
          <w:rFonts w:hint="default" w:asciiTheme="minorEastAsia" w:hAnsiTheme="minorEastAsia" w:eastAsiaTheme="minorEastAsia"/>
          <w:b/>
          <w:sz w:val="28"/>
          <w:szCs w:val="28"/>
          <w:u w:val="single"/>
          <w:lang w:val="en-US" w:eastAsia="zh-CN"/>
        </w:rPr>
      </w:pPr>
      <w:r>
        <w:rPr>
          <w:rFonts w:asciiTheme="minorEastAsia" w:hAnsiTheme="minorEastAsia" w:eastAsiaTheme="minorEastAsia"/>
          <w:sz w:val="28"/>
          <w:szCs w:val="28"/>
        </w:rPr>
        <w:pict>
          <v:shape id="_x0000_s2050" o:spid="_x0000_s2050" o:spt="32" type="#_x0000_t32" style="position:absolute;left:0pt;margin-left:0pt;margin-top:0pt;height:50pt;width:50pt;visibility:hidden;z-index:251659264;mso-width-relative:page;mso-height-relative:page;" filled="t" coordsize="21600,21600">
            <v:path arrowok="t"/>
            <v:fill on="t" focussize="0,0"/>
            <v:stroke/>
            <v:imagedata o:title=""/>
            <o:lock v:ext="edit" selection="t"/>
          </v:shape>
        </w:pict>
      </w:r>
      <w:r>
        <w:rPr>
          <w:rFonts w:hint="eastAsia" w:asciiTheme="minorEastAsia" w:hAnsiTheme="minorEastAsia" w:eastAsiaTheme="minorEastAsia"/>
          <w:b/>
          <w:sz w:val="28"/>
          <w:szCs w:val="28"/>
        </w:rPr>
        <w:t xml:space="preserve">委   </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rPr>
        <w:t xml:space="preserve"> 托   人：</w:t>
      </w:r>
      <w:r>
        <w:rPr>
          <w:rFonts w:hint="eastAsia" w:asciiTheme="minorEastAsia" w:hAnsiTheme="minorEastAsia" w:eastAsiaTheme="minorEastAsia"/>
          <w:b/>
          <w:sz w:val="28"/>
          <w:szCs w:val="28"/>
          <w:u w:val="single"/>
          <w:lang w:val="en-US" w:eastAsia="zh-CN"/>
        </w:rPr>
        <w:t xml:space="preserve">                         </w:t>
      </w:r>
    </w:p>
    <w:p>
      <w:pPr>
        <w:keepNext w:val="0"/>
        <w:keepLines w:val="0"/>
        <w:pageBreakBefore w:val="0"/>
        <w:kinsoku/>
        <w:wordWrap/>
        <w:overflowPunct/>
        <w:topLinePunct w:val="0"/>
        <w:autoSpaceDE/>
        <w:autoSpaceDN/>
        <w:bidi w:val="0"/>
        <w:adjustRightInd/>
        <w:spacing w:line="460" w:lineRule="exact"/>
        <w:ind w:left="0" w:leftChars="0" w:right="0" w:rightChars="0"/>
        <w:textAlignment w:val="auto"/>
        <w:rPr>
          <w:rFonts w:hint="eastAsia" w:asciiTheme="minorEastAsia" w:hAnsiTheme="minorEastAsia" w:eastAsiaTheme="minorEastAsia"/>
          <w:b/>
          <w:sz w:val="28"/>
          <w:szCs w:val="28"/>
          <w:u w:val="single"/>
          <w:lang w:val="en-US" w:eastAsia="zh-CN"/>
        </w:rPr>
      </w:pPr>
    </w:p>
    <w:p>
      <w:pPr>
        <w:keepNext w:val="0"/>
        <w:keepLines w:val="0"/>
        <w:pageBreakBefore w:val="0"/>
        <w:kinsoku/>
        <w:wordWrap/>
        <w:overflowPunct/>
        <w:topLinePunct w:val="0"/>
        <w:autoSpaceDE/>
        <w:autoSpaceDN/>
        <w:bidi w:val="0"/>
        <w:adjustRightInd/>
        <w:spacing w:line="460" w:lineRule="exact"/>
        <w:ind w:left="0" w:leftChars="0" w:right="0" w:rightChars="0" w:firstLine="1265" w:firstLineChars="450"/>
        <w:textAlignment w:val="auto"/>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b/>
          <w:sz w:val="28"/>
          <w:szCs w:val="28"/>
        </w:rPr>
        <w:t>房地产经纪机构：</w:t>
      </w:r>
      <w:r>
        <w:rPr>
          <w:rFonts w:hint="eastAsia" w:asciiTheme="minorEastAsia" w:hAnsiTheme="minorEastAsia" w:eastAsiaTheme="minorEastAsia"/>
          <w:b/>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pacing w:line="460" w:lineRule="exact"/>
        <w:ind w:right="0" w:rightChars="0"/>
        <w:jc w:val="distribute"/>
        <w:textAlignment w:val="auto"/>
        <w:rPr>
          <w:rFonts w:asciiTheme="minorEastAsia" w:hAnsiTheme="minorEastAsia" w:eastAsiaTheme="minorEastAsia"/>
          <w:kern w:val="0"/>
          <w:sz w:val="28"/>
          <w:szCs w:val="28"/>
        </w:rPr>
      </w:pPr>
    </w:p>
    <w:p>
      <w:pPr>
        <w:keepNext w:val="0"/>
        <w:keepLines w:val="0"/>
        <w:pageBreakBefore w:val="0"/>
        <w:widowControl/>
        <w:kinsoku/>
        <w:wordWrap/>
        <w:overflowPunct/>
        <w:topLinePunct w:val="0"/>
        <w:autoSpaceDE/>
        <w:autoSpaceDN/>
        <w:bidi w:val="0"/>
        <w:adjustRightInd/>
        <w:spacing w:line="460" w:lineRule="exact"/>
        <w:ind w:left="0" w:leftChars="0" w:right="0" w:rightChars="0" w:firstLine="1993" w:firstLineChars="712"/>
        <w:jc w:val="distribute"/>
        <w:textAlignment w:val="auto"/>
        <w:rPr>
          <w:rFonts w:asciiTheme="minorEastAsia" w:hAnsiTheme="minorEastAsia" w:eastAsiaTheme="minorEastAsia"/>
          <w:kern w:val="0"/>
          <w:sz w:val="28"/>
          <w:szCs w:val="28"/>
        </w:rPr>
      </w:pPr>
    </w:p>
    <w:p>
      <w:pPr>
        <w:keepNext w:val="0"/>
        <w:keepLines w:val="0"/>
        <w:pageBreakBefore w:val="0"/>
        <w:widowControl/>
        <w:kinsoku/>
        <w:wordWrap/>
        <w:overflowPunct/>
        <w:topLinePunct w:val="0"/>
        <w:autoSpaceDE/>
        <w:autoSpaceDN/>
        <w:bidi w:val="0"/>
        <w:adjustRightInd/>
        <w:spacing w:line="460" w:lineRule="exact"/>
        <w:ind w:left="0" w:leftChars="0" w:right="0" w:rightChars="0" w:firstLine="1993" w:firstLineChars="712"/>
        <w:jc w:val="distribute"/>
        <w:textAlignment w:val="auto"/>
        <w:rPr>
          <w:rFonts w:hint="eastAsia" w:asciiTheme="minorEastAsia" w:hAnsiTheme="minorEastAsia" w:eastAsiaTheme="minorEastAsia"/>
          <w:kern w:val="0"/>
          <w:sz w:val="28"/>
          <w:szCs w:val="28"/>
        </w:rPr>
      </w:pPr>
    </w:p>
    <w:p>
      <w:pPr>
        <w:keepNext w:val="0"/>
        <w:keepLines w:val="0"/>
        <w:pageBreakBefore w:val="0"/>
        <w:widowControl/>
        <w:kinsoku/>
        <w:wordWrap/>
        <w:overflowPunct/>
        <w:topLinePunct w:val="0"/>
        <w:autoSpaceDE/>
        <w:autoSpaceDN/>
        <w:bidi w:val="0"/>
        <w:adjustRightInd/>
        <w:spacing w:line="460" w:lineRule="exact"/>
        <w:ind w:left="0" w:leftChars="0" w:right="0" w:rightChars="0" w:firstLine="1993" w:firstLineChars="712"/>
        <w:jc w:val="distribute"/>
        <w:textAlignment w:val="auto"/>
        <w:rPr>
          <w:rFonts w:hint="eastAsia" w:asciiTheme="minorEastAsia" w:hAnsiTheme="minorEastAsia" w:eastAsiaTheme="minorEastAsia"/>
          <w:kern w:val="0"/>
          <w:sz w:val="28"/>
          <w:szCs w:val="28"/>
        </w:rPr>
      </w:pPr>
    </w:p>
    <w:p>
      <w:pPr>
        <w:keepNext w:val="0"/>
        <w:keepLines w:val="0"/>
        <w:pageBreakBefore w:val="0"/>
        <w:widowControl/>
        <w:kinsoku/>
        <w:wordWrap/>
        <w:overflowPunct/>
        <w:topLinePunct w:val="0"/>
        <w:autoSpaceDE/>
        <w:autoSpaceDN/>
        <w:bidi w:val="0"/>
        <w:adjustRightInd/>
        <w:spacing w:line="460" w:lineRule="exact"/>
        <w:ind w:left="0" w:leftChars="0" w:right="0" w:rightChars="0" w:firstLine="1993" w:firstLineChars="712"/>
        <w:jc w:val="distribute"/>
        <w:textAlignment w:val="auto"/>
        <w:rPr>
          <w:rFonts w:hint="eastAsia" w:asciiTheme="minorEastAsia" w:hAnsiTheme="minorEastAsia" w:eastAsiaTheme="minorEastAsia"/>
          <w:kern w:val="0"/>
          <w:sz w:val="28"/>
          <w:szCs w:val="28"/>
        </w:rPr>
      </w:pPr>
    </w:p>
    <w:p>
      <w:pPr>
        <w:widowControl/>
        <w:spacing w:line="380" w:lineRule="exact"/>
        <w:ind w:right="2068" w:rightChars="985" w:firstLine="2001" w:firstLineChars="712"/>
        <w:jc w:val="distribute"/>
        <w:rPr>
          <w:rFonts w:hint="eastAsia" w:ascii="宋体" w:hAnsi="宋体"/>
          <w:b/>
          <w:bCs/>
          <w:kern w:val="0"/>
          <w:sz w:val="28"/>
          <w:szCs w:val="28"/>
        </w:rPr>
      </w:pPr>
      <w:r>
        <w:rPr>
          <w:rFonts w:hint="eastAsia" w:ascii="宋体" w:hAnsi="宋体"/>
          <w:b/>
          <w:bCs/>
          <w:kern w:val="0"/>
          <w:sz w:val="28"/>
          <w:szCs w:val="28"/>
        </w:rPr>
        <w:t>唐山市住房和城乡建设局</w:t>
      </w:r>
    </w:p>
    <w:p>
      <w:pPr>
        <w:widowControl/>
        <w:spacing w:line="380" w:lineRule="exact"/>
        <w:ind w:right="2068" w:rightChars="985" w:firstLine="2001" w:firstLineChars="712"/>
        <w:jc w:val="distribute"/>
        <w:rPr>
          <w:rFonts w:hint="eastAsia" w:ascii="宋体" w:hAnsi="宋体"/>
          <w:b/>
          <w:bCs/>
          <w:kern w:val="0"/>
          <w:sz w:val="28"/>
          <w:szCs w:val="28"/>
        </w:rPr>
      </w:pPr>
      <w:r>
        <w:rPr>
          <w:rFonts w:hint="eastAsia" w:ascii="宋体" w:hAnsi="宋体"/>
          <w:b/>
          <w:bCs/>
          <w:kern w:val="0"/>
          <w:sz w:val="28"/>
          <w:szCs w:val="28"/>
        </w:rPr>
        <w:t>唐山市市场监督管理局</w:t>
      </w:r>
    </w:p>
    <w:p>
      <w:pPr>
        <w:pStyle w:val="22"/>
        <w:snapToGrid w:val="0"/>
        <w:spacing w:before="0" w:beforeAutospacing="0" w:after="0" w:afterAutospacing="0" w:line="240" w:lineRule="auto"/>
        <w:ind w:firstLine="0"/>
        <w:jc w:val="center"/>
        <w:rPr>
          <w:rFonts w:ascii="宋体" w:hAnsi="宋体" w:eastAsia="宋体"/>
          <w:b/>
          <w:snapToGrid w:val="0"/>
          <w:spacing w:val="2"/>
          <w:sz w:val="36"/>
          <w:szCs w:val="36"/>
        </w:rPr>
      </w:pPr>
      <w:r>
        <w:rPr>
          <w:rFonts w:hint="eastAsia" w:ascii="宋体" w:hAnsi="宋体" w:eastAsia="宋体"/>
          <w:b/>
          <w:snapToGrid w:val="0"/>
          <w:sz w:val="28"/>
          <w:szCs w:val="28"/>
          <w:lang w:val="en-US" w:eastAsia="zh-CN"/>
        </w:rPr>
        <w:t>202</w:t>
      </w:r>
      <w:r>
        <w:rPr>
          <w:rFonts w:hint="eastAsia" w:eastAsia="宋体"/>
          <w:b/>
          <w:snapToGrid w:val="0"/>
          <w:sz w:val="28"/>
          <w:szCs w:val="28"/>
          <w:lang w:val="en-US" w:eastAsia="zh-CN"/>
        </w:rPr>
        <w:t>4</w:t>
      </w:r>
      <w:r>
        <w:rPr>
          <w:rFonts w:hint="eastAsia" w:ascii="宋体" w:hAnsi="宋体" w:eastAsia="宋体"/>
          <w:b/>
          <w:snapToGrid w:val="0"/>
          <w:sz w:val="28"/>
          <w:szCs w:val="28"/>
          <w:lang w:val="en-US" w:eastAsia="zh-CN"/>
        </w:rPr>
        <w:t>年</w:t>
      </w:r>
      <w:r>
        <w:rPr>
          <w:rFonts w:hint="eastAsia" w:eastAsia="宋体"/>
          <w:b/>
          <w:snapToGrid w:val="0"/>
          <w:sz w:val="28"/>
          <w:szCs w:val="28"/>
          <w:lang w:val="en-US" w:eastAsia="zh-CN"/>
        </w:rPr>
        <w:t>5</w:t>
      </w:r>
      <w:r>
        <w:rPr>
          <w:rFonts w:hint="eastAsia" w:ascii="宋体" w:hAnsi="宋体" w:eastAsia="宋体"/>
          <w:b/>
          <w:snapToGrid w:val="0"/>
          <w:sz w:val="28"/>
          <w:szCs w:val="28"/>
          <w:lang w:val="en-US" w:eastAsia="zh-CN"/>
        </w:rPr>
        <w:t>月</w:t>
      </w:r>
    </w:p>
    <w:p>
      <w:pPr>
        <w:widowControl/>
        <w:spacing w:line="380" w:lineRule="exact"/>
        <w:ind w:right="2068" w:rightChars="985" w:firstLine="2001" w:firstLineChars="712"/>
        <w:jc w:val="center"/>
        <w:rPr>
          <w:rFonts w:asciiTheme="minorEastAsia" w:hAnsiTheme="minorEastAsia" w:eastAsiaTheme="minorEastAsia"/>
          <w:sz w:val="28"/>
          <w:szCs w:val="28"/>
        </w:rPr>
      </w:pPr>
      <w:r>
        <w:rPr>
          <w:rFonts w:asciiTheme="minorEastAsia" w:hAnsiTheme="minorEastAsia" w:eastAsiaTheme="minorEastAsia"/>
          <w:b/>
          <w:snapToGrid w:val="0"/>
          <w:sz w:val="28"/>
          <w:szCs w:val="28"/>
        </w:rPr>
        <w:br w:type="page"/>
      </w:r>
    </w:p>
    <w:p>
      <w:pPr>
        <w:keepNext w:val="0"/>
        <w:keepLines w:val="0"/>
        <w:pageBreakBefore w:val="0"/>
        <w:kinsoku/>
        <w:wordWrap/>
        <w:overflowPunct/>
        <w:topLinePunct w:val="0"/>
        <w:autoSpaceDE/>
        <w:autoSpaceDN/>
        <w:bidi w:val="0"/>
        <w:adjustRightInd/>
        <w:snapToGrid w:val="0"/>
        <w:spacing w:line="460" w:lineRule="exact"/>
        <w:ind w:left="0" w:leftChars="0" w:right="0" w:rightChars="0"/>
        <w:jc w:val="center"/>
        <w:textAlignment w:val="auto"/>
        <w:rPr>
          <w:rFonts w:asciiTheme="minorEastAsia" w:hAnsiTheme="minorEastAsia" w:eastAsiaTheme="minorEastAsia"/>
          <w:b/>
          <w:snapToGrid w:val="0"/>
          <w:spacing w:val="2"/>
          <w:sz w:val="32"/>
          <w:szCs w:val="32"/>
        </w:rPr>
      </w:pPr>
    </w:p>
    <w:p>
      <w:pPr>
        <w:keepNext w:val="0"/>
        <w:keepLines w:val="0"/>
        <w:pageBreakBefore w:val="0"/>
        <w:kinsoku/>
        <w:wordWrap/>
        <w:overflowPunct/>
        <w:topLinePunct w:val="0"/>
        <w:autoSpaceDE/>
        <w:autoSpaceDN/>
        <w:bidi w:val="0"/>
        <w:adjustRightInd/>
        <w:snapToGrid w:val="0"/>
        <w:spacing w:line="460" w:lineRule="exact"/>
        <w:ind w:left="0" w:leftChars="0" w:right="0" w:rightChars="0"/>
        <w:jc w:val="center"/>
        <w:textAlignment w:val="auto"/>
        <w:rPr>
          <w:rFonts w:asciiTheme="minorEastAsia" w:hAnsiTheme="minorEastAsia" w:eastAsiaTheme="minorEastAsia"/>
          <w:b/>
          <w:snapToGrid w:val="0"/>
          <w:spacing w:val="2"/>
          <w:sz w:val="32"/>
          <w:szCs w:val="32"/>
        </w:rPr>
      </w:pPr>
      <w:r>
        <w:rPr>
          <w:rFonts w:hint="eastAsia" w:ascii="黑体" w:hAnsi="黑体" w:eastAsia="黑体" w:cs="黑体"/>
          <w:b/>
          <w:snapToGrid w:val="0"/>
          <w:spacing w:val="2"/>
          <w:sz w:val="32"/>
          <w:szCs w:val="32"/>
        </w:rPr>
        <w:t>说  明</w:t>
      </w:r>
    </w:p>
    <w:p>
      <w:pPr>
        <w:pStyle w:val="11"/>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left="0" w:leftChars="0" w:right="0" w:rightChars="0" w:firstLine="480" w:firstLineChars="200"/>
        <w:textAlignment w:val="auto"/>
        <w:rPr>
          <w:rFonts w:asciiTheme="minorEastAsia" w:hAnsiTheme="minorEastAsia" w:eastAsiaTheme="minorEastAsia"/>
        </w:rPr>
      </w:pPr>
    </w:p>
    <w:p>
      <w:pPr>
        <w:pStyle w:val="11"/>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left="0" w:leftChars="0" w:right="0" w:righ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1．本合同文本为示范文本，由唐山市住房和城乡建设局、唐山市市场监督管理局共同制定，适用于本市行政区域内国有土地上的存量房屋出租经纪服务。</w:t>
      </w:r>
    </w:p>
    <w:p>
      <w:pPr>
        <w:pStyle w:val="11"/>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left="0" w:leftChars="0" w:right="0" w:righ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2．签订本合同前，委托人应当向受托机构出示不动产权证书或其他房屋合法来源证明原件；受托机构应当向委托人出示房地产经纪机构营业执照、提供服务的房地产经纪从业人员信息卡。</w:t>
      </w:r>
    </w:p>
    <w:p>
      <w:pPr>
        <w:pStyle w:val="11"/>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left="0" w:leftChars="0" w:right="0" w:righ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3．本合同文本【　】中选择内容、空格部位填写及其他需要删除或添加的内容，双方当事人应当协商确定。【　】中选择内容，以划√方式选定；对于实际情况未发生或双方当事人不作约定的，应当在空格部位打×，以示删除。</w:t>
      </w:r>
    </w:p>
    <w:p>
      <w:pPr>
        <w:pStyle w:val="11"/>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left="0" w:leftChars="0" w:right="0" w:righ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合同双方应遵循自愿、公平、诚信原则订立本合同，任何一方不得将自己的意志强加给对方。为体现合同双方自愿原则，本合同相关条款后留有空白行，供合同双方自行约定或补充约定。合同生效后，未被修改的文本打印或印刷文字视为合同双方同意内容。</w:t>
      </w:r>
    </w:p>
    <w:p>
      <w:pPr>
        <w:keepNext w:val="0"/>
        <w:keepLines w:val="0"/>
        <w:pageBreakBefore w:val="0"/>
        <w:kinsoku/>
        <w:wordWrap/>
        <w:overflowPunct/>
        <w:topLinePunct w:val="0"/>
        <w:autoSpaceDE/>
        <w:autoSpaceDN/>
        <w:bidi w:val="0"/>
        <w:adjustRightInd/>
        <w:spacing w:line="460" w:lineRule="exact"/>
        <w:ind w:left="0" w:leftChars="0" w:right="0" w:rightChars="0"/>
        <w:jc w:val="distribute"/>
        <w:textAlignment w:val="auto"/>
        <w:rPr>
          <w:rFonts w:hint="eastAsia" w:ascii="宋体" w:hAnsi="宋体" w:eastAsia="宋体" w:cs="宋体"/>
          <w:b/>
          <w:color w:val="000000"/>
          <w:sz w:val="28"/>
          <w:szCs w:val="28"/>
        </w:rPr>
        <w:sectPr>
          <w:footerReference r:id="rId4" w:type="first"/>
          <w:footerReference r:id="rId3" w:type="default"/>
          <w:pgSz w:w="11906" w:h="16838"/>
          <w:pgMar w:top="1134" w:right="1134" w:bottom="1134" w:left="1134" w:header="720" w:footer="720" w:gutter="0"/>
          <w:pgNumType w:fmt="decimal"/>
          <w:cols w:space="0" w:num="1"/>
          <w:titlePg/>
          <w:docGrid w:type="lines" w:linePitch="312" w:charSpace="0"/>
        </w:sectPr>
      </w:pP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jc w:val="center"/>
        <w:textAlignment w:val="auto"/>
        <w:rPr>
          <w:rFonts w:hint="eastAsia" w:asciiTheme="minorEastAsia" w:hAnsiTheme="minorEastAsia" w:eastAsiaTheme="minorEastAsia" w:cstheme="majorEastAsia"/>
          <w:b/>
          <w:color w:val="000000"/>
          <w:sz w:val="28"/>
          <w:szCs w:val="28"/>
        </w:rPr>
      </w:pPr>
      <w:r>
        <w:rPr>
          <w:rFonts w:hint="eastAsia" w:ascii="方正小标宋简体" w:hAnsi="方正小标宋简体" w:eastAsia="方正小标宋简体" w:cs="方正小标宋简体"/>
          <w:b/>
          <w:bCs/>
          <w:color w:val="000000"/>
          <w:kern w:val="2"/>
          <w:sz w:val="32"/>
          <w:szCs w:val="32"/>
          <w:lang w:val="en-US" w:eastAsia="zh-CN" w:bidi="ar-SA"/>
        </w:rPr>
        <w:t>唐山市房屋出租经纪服务合同</w:t>
      </w:r>
    </w:p>
    <w:p>
      <w:pPr>
        <w:pStyle w:val="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ascii="宋体" w:hAnsi="宋体" w:cs="宋体"/>
          <w:sz w:val="28"/>
          <w:szCs w:val="28"/>
        </w:rPr>
      </w:pPr>
      <w:r>
        <w:rPr>
          <w:rFonts w:ascii="宋体" w:hAnsi="宋体" w:cs="宋体"/>
          <w:sz w:val="28"/>
          <w:szCs w:val="28"/>
        </w:rPr>
        <w:t>根据《中华人民共和国民法典》《房地产经纪管理办法》等</w:t>
      </w:r>
      <w:r>
        <w:rPr>
          <w:rFonts w:hint="eastAsia" w:ascii="宋体" w:hAnsi="宋体" w:cs="宋体"/>
          <w:sz w:val="28"/>
          <w:szCs w:val="28"/>
          <w:lang w:eastAsia="zh-CN"/>
        </w:rPr>
        <w:t>规定</w:t>
      </w:r>
      <w:r>
        <w:rPr>
          <w:rFonts w:ascii="宋体" w:hAnsi="宋体" w:cs="宋体"/>
          <w:sz w:val="28"/>
          <w:szCs w:val="28"/>
        </w:rPr>
        <w:t>，甲乙双方遵循自愿、公平、诚信原则，经协商，</w:t>
      </w:r>
      <w:r>
        <w:rPr>
          <w:rFonts w:hint="eastAsia" w:ascii="宋体" w:hAnsi="宋体" w:cs="宋体"/>
          <w:sz w:val="28"/>
          <w:szCs w:val="28"/>
          <w:lang w:eastAsia="zh-CN"/>
        </w:rPr>
        <w:t>签订本合同。</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b/>
          <w:color w:val="000000"/>
          <w:sz w:val="28"/>
          <w:szCs w:val="28"/>
        </w:rPr>
        <w:t>房屋出租委托人（甲方）</w:t>
      </w:r>
      <w:r>
        <w:rPr>
          <w:rFonts w:hint="eastAsia" w:asciiTheme="minorEastAsia" w:hAnsiTheme="minorEastAsia" w:eastAsiaTheme="minorEastAsia" w:cstheme="majorEastAsia"/>
          <w:color w:val="000000"/>
          <w:sz w:val="28"/>
          <w:szCs w:val="28"/>
        </w:rPr>
        <w:t>：</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【身份证号】</w:t>
      </w:r>
      <w:r>
        <w:rPr>
          <w:rFonts w:hAnsi="宋体"/>
          <w:color w:val="000000"/>
          <w:sz w:val="28"/>
          <w:szCs w:val="28"/>
        </w:rPr>
        <w:t>【统一社会信用代码】</w:t>
      </w:r>
      <w:r>
        <w:rPr>
          <w:rFonts w:hint="eastAsia" w:asciiTheme="minorEastAsia" w:hAnsiTheme="minorEastAsia" w:eastAsiaTheme="minorEastAsia" w:cstheme="majorEastAsia"/>
          <w:color w:val="000000"/>
          <w:sz w:val="28"/>
          <w:szCs w:val="28"/>
        </w:rPr>
        <w:t>：</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【住址】：</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联系电话：</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代理人：</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【身份证号】【</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rPr>
        <w:t>】：</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住址：</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联系电话：</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b/>
          <w:color w:val="000000"/>
          <w:sz w:val="28"/>
          <w:szCs w:val="28"/>
        </w:rPr>
        <w:t>房地产经纪机构（乙方）：</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【法定代表人】【执行合伙人】：</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Ansi="宋体"/>
          <w:color w:val="000000"/>
          <w:sz w:val="28"/>
          <w:szCs w:val="28"/>
        </w:rPr>
        <w:t>【统一社会信用代码】</w:t>
      </w:r>
      <w:r>
        <w:rPr>
          <w:rFonts w:hint="eastAsia" w:ascii="宋体" w:hAnsi="宋体" w:cs="宋体"/>
          <w:color w:val="000000"/>
          <w:sz w:val="28"/>
          <w:szCs w:val="28"/>
        </w:rPr>
        <w:t>【      】</w:t>
      </w:r>
      <w:r>
        <w:rPr>
          <w:rFonts w:hint="eastAsia" w:asciiTheme="minorEastAsia" w:hAnsiTheme="minorEastAsia" w:eastAsiaTheme="minorEastAsia" w:cstheme="majorEastAsia"/>
          <w:color w:val="000000"/>
          <w:sz w:val="28"/>
          <w:szCs w:val="28"/>
        </w:rPr>
        <w:t>：</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房地产经纪机构备案证明编号：</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住所：</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hint="eastAsia"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联系电话：</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u w:val="single"/>
          <w:lang w:val="en-US" w:eastAsia="zh-CN"/>
        </w:rPr>
        <w:t xml:space="preserve">            </w:t>
      </w:r>
      <w:r>
        <w:rPr>
          <w:rFonts w:hint="eastAsia" w:asciiTheme="minorEastAsia" w:hAnsiTheme="minorEastAsia" w:eastAsiaTheme="minorEastAsia" w:cstheme="majorEastAsia"/>
          <w:color w:val="000000"/>
          <w:sz w:val="28"/>
          <w:szCs w:val="28"/>
          <w:u w:val="single"/>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outlineLvl w:val="0"/>
        <w:rPr>
          <w:rFonts w:asciiTheme="minorEastAsia" w:hAnsiTheme="minorEastAsia" w:eastAsiaTheme="minorEastAsia" w:cstheme="majorEastAsia"/>
          <w:b/>
          <w:color w:val="000000"/>
          <w:sz w:val="28"/>
          <w:szCs w:val="28"/>
        </w:rPr>
      </w:pPr>
      <w:r>
        <w:rPr>
          <w:rFonts w:hint="eastAsia" w:asciiTheme="minorEastAsia" w:hAnsiTheme="minorEastAsia" w:eastAsiaTheme="minorEastAsia" w:cstheme="majorEastAsia"/>
          <w:b/>
          <w:color w:val="000000"/>
          <w:sz w:val="28"/>
          <w:szCs w:val="28"/>
        </w:rPr>
        <w:t>第一条  房屋基本状况</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cstheme="majorEastAsia"/>
          <w:sz w:val="28"/>
          <w:szCs w:val="28"/>
        </w:rPr>
      </w:pPr>
      <w:r>
        <w:rPr>
          <w:rFonts w:hint="eastAsia" w:asciiTheme="minorEastAsia" w:hAnsiTheme="minorEastAsia" w:eastAsiaTheme="minorEastAsia" w:cstheme="majorEastAsia"/>
          <w:color w:val="000000"/>
          <w:sz w:val="28"/>
          <w:szCs w:val="28"/>
        </w:rPr>
        <w:t>委托出租的房屋（以下称房屋）【不动产权证书号】【房屋所有权证号】</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rPr>
        <w:t>；房</w:t>
      </w:r>
      <w:r>
        <w:rPr>
          <w:rFonts w:hint="eastAsia" w:asciiTheme="minorEastAsia" w:hAnsiTheme="minorEastAsia" w:eastAsiaTheme="minorEastAsia" w:cstheme="majorEastAsia"/>
          <w:sz w:val="28"/>
          <w:szCs w:val="28"/>
        </w:rPr>
        <w:t>屋坐落：</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；规划用途：【住宅】【商业】【办公】【</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w:t>
      </w:r>
      <w:r>
        <w:rPr>
          <w:rFonts w:hint="eastAsia" w:asciiTheme="minorEastAsia" w:hAnsiTheme="minorEastAsia" w:eastAsiaTheme="minorEastAsia" w:cstheme="majorEastAsia"/>
          <w:color w:val="000000"/>
          <w:sz w:val="28"/>
          <w:szCs w:val="28"/>
        </w:rPr>
        <w:t>【建筑</w:t>
      </w:r>
      <w:r>
        <w:rPr>
          <w:rFonts w:hint="eastAsia" w:asciiTheme="minorEastAsia" w:hAnsiTheme="minorEastAsia" w:eastAsiaTheme="minorEastAsia" w:cstheme="majorEastAsia"/>
          <w:sz w:val="28"/>
          <w:szCs w:val="28"/>
        </w:rPr>
        <w:t>面积</w:t>
      </w:r>
      <w:r>
        <w:rPr>
          <w:rFonts w:hint="eastAsia" w:asciiTheme="minorEastAsia" w:hAnsiTheme="minorEastAsia" w:eastAsiaTheme="minorEastAsia" w:cstheme="majorEastAsia"/>
          <w:color w:val="000000"/>
          <w:sz w:val="28"/>
          <w:szCs w:val="28"/>
        </w:rPr>
        <w:t>】【套内建筑</w:t>
      </w:r>
      <w:r>
        <w:rPr>
          <w:rFonts w:hint="eastAsia" w:asciiTheme="minorEastAsia" w:hAnsiTheme="minorEastAsia" w:eastAsiaTheme="minorEastAsia" w:cstheme="majorEastAsia"/>
          <w:sz w:val="28"/>
          <w:szCs w:val="28"/>
        </w:rPr>
        <w:t>面积</w:t>
      </w:r>
      <w:r>
        <w:rPr>
          <w:rFonts w:hint="eastAsia" w:asciiTheme="minorEastAsia" w:hAnsiTheme="minorEastAsia" w:eastAsiaTheme="minorEastAsia" w:cstheme="majorEastAsia"/>
          <w:color w:val="000000"/>
          <w:sz w:val="28"/>
          <w:szCs w:val="28"/>
        </w:rPr>
        <w:t>】【</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rPr>
        <w:t>】</w:t>
      </w:r>
      <w:r>
        <w:rPr>
          <w:rFonts w:hint="eastAsia" w:asciiTheme="minorEastAsia" w:hAnsiTheme="minorEastAsia" w:eastAsiaTheme="minorEastAsia" w:cstheme="majorEastAsia"/>
          <w:sz w:val="28"/>
          <w:szCs w:val="28"/>
        </w:rPr>
        <w:t>：</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平方米；</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textAlignment w:val="auto"/>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户型：</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室</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厅</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厨</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卫；</w:t>
      </w:r>
      <w:r>
        <w:rPr>
          <w:rFonts w:hint="eastAsia" w:asciiTheme="minorEastAsia" w:hAnsiTheme="minorEastAsia" w:eastAsiaTheme="minorEastAsia" w:cstheme="majorEastAsia"/>
          <w:color w:val="000000"/>
          <w:sz w:val="28"/>
          <w:szCs w:val="28"/>
        </w:rPr>
        <w:t>朝向：</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color w:val="000000"/>
          <w:sz w:val="28"/>
          <w:szCs w:val="28"/>
        </w:rPr>
        <w:t>；</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rPr>
        <w:t>所在楼层：</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color w:val="000000"/>
          <w:sz w:val="28"/>
          <w:szCs w:val="28"/>
        </w:rPr>
        <w:t>层；地上总层数：</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color w:val="000000"/>
          <w:sz w:val="28"/>
          <w:szCs w:val="28"/>
        </w:rPr>
        <w:t>层；电梯：【有】【无】。</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lang w:eastAsia="zh-CN"/>
        </w:rPr>
        <w:t>有无</w:t>
      </w:r>
      <w:r>
        <w:rPr>
          <w:rFonts w:hint="eastAsia" w:asciiTheme="minorEastAsia" w:hAnsiTheme="minorEastAsia" w:eastAsiaTheme="minorEastAsia" w:cstheme="majorEastAsia"/>
          <w:color w:val="000000"/>
          <w:sz w:val="28"/>
          <w:szCs w:val="28"/>
        </w:rPr>
        <w:t>设有居住权：【有】【无】。</w:t>
      </w:r>
      <w:r>
        <w:rPr>
          <w:rFonts w:hint="eastAsia" w:asciiTheme="minorEastAsia" w:hAnsiTheme="minorEastAsia" w:eastAsiaTheme="minorEastAsia" w:cstheme="majorEastAsia"/>
          <w:color w:val="000000"/>
          <w:sz w:val="28"/>
          <w:szCs w:val="28"/>
          <w:lang w:eastAsia="zh-CN"/>
        </w:rPr>
        <w:t>出租房屋是否共有：</w:t>
      </w:r>
      <w:r>
        <w:rPr>
          <w:rFonts w:hint="eastAsia" w:asciiTheme="minorEastAsia" w:hAnsiTheme="minorEastAsia" w:eastAsiaTheme="minorEastAsia" w:cstheme="majorEastAsia"/>
          <w:color w:val="000000"/>
          <w:sz w:val="28"/>
          <w:szCs w:val="28"/>
        </w:rPr>
        <w:t>【</w:t>
      </w:r>
      <w:r>
        <w:rPr>
          <w:rFonts w:hint="eastAsia" w:asciiTheme="minorEastAsia" w:hAnsiTheme="minorEastAsia" w:eastAsiaTheme="minorEastAsia" w:cstheme="majorEastAsia"/>
          <w:color w:val="000000"/>
          <w:sz w:val="28"/>
          <w:szCs w:val="28"/>
          <w:lang w:eastAsia="zh-CN"/>
        </w:rPr>
        <w:t>是</w:t>
      </w:r>
      <w:r>
        <w:rPr>
          <w:rFonts w:hint="eastAsia" w:asciiTheme="minorEastAsia" w:hAnsiTheme="minorEastAsia" w:eastAsiaTheme="minorEastAsia" w:cstheme="majorEastAsia"/>
          <w:color w:val="000000"/>
          <w:sz w:val="28"/>
          <w:szCs w:val="28"/>
        </w:rPr>
        <w:t>】【</w:t>
      </w:r>
      <w:r>
        <w:rPr>
          <w:rFonts w:hint="eastAsia" w:asciiTheme="minorEastAsia" w:hAnsiTheme="minorEastAsia" w:eastAsiaTheme="minorEastAsia" w:cstheme="majorEastAsia"/>
          <w:color w:val="000000"/>
          <w:sz w:val="28"/>
          <w:szCs w:val="28"/>
          <w:lang w:eastAsia="zh-CN"/>
        </w:rPr>
        <w:t>否</w:t>
      </w:r>
      <w:r>
        <w:rPr>
          <w:rFonts w:hint="eastAsia" w:asciiTheme="minorEastAsia" w:hAnsiTheme="minorEastAsia" w:eastAsiaTheme="minorEastAsia" w:cstheme="majorEastAsia"/>
          <w:color w:val="000000"/>
          <w:sz w:val="28"/>
          <w:szCs w:val="28"/>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outlineLvl w:val="0"/>
        <w:rPr>
          <w:rFonts w:asciiTheme="minorEastAsia" w:hAnsiTheme="minorEastAsia" w:eastAsiaTheme="minorEastAsia" w:cstheme="majorEastAsia"/>
          <w:b/>
          <w:color w:val="000000"/>
          <w:sz w:val="28"/>
          <w:szCs w:val="28"/>
        </w:rPr>
      </w:pPr>
      <w:r>
        <w:rPr>
          <w:rFonts w:hint="eastAsia" w:asciiTheme="minorEastAsia" w:hAnsiTheme="minorEastAsia" w:eastAsiaTheme="minorEastAsia" w:cstheme="majorEastAsia"/>
          <w:b/>
          <w:color w:val="000000"/>
          <w:sz w:val="28"/>
          <w:szCs w:val="28"/>
        </w:rPr>
        <w:t>第二条  房屋出租基本要求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outlineLvl w:val="0"/>
        <w:rPr>
          <w:rFonts w:asciiTheme="minorEastAsia" w:hAnsiTheme="minorEastAsia" w:eastAsiaTheme="minorEastAsia" w:cstheme="majorEastAsia"/>
          <w:b/>
          <w:sz w:val="28"/>
          <w:szCs w:val="28"/>
        </w:rPr>
      </w:pPr>
      <w:r>
        <w:rPr>
          <w:rFonts w:hint="eastAsia" w:asciiTheme="minorEastAsia" w:hAnsiTheme="minorEastAsia" w:eastAsiaTheme="minorEastAsia" w:cstheme="majorEastAsia"/>
          <w:b/>
          <w:sz w:val="28"/>
          <w:szCs w:val="28"/>
        </w:rPr>
        <w:t>（一）租金和押金</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甲方要求房屋出租的挂牌租金为【</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元/月（大写</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元/月）】【</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】。租金按【月】【</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】支付，押金为</w:t>
      </w:r>
      <w:r>
        <w:rPr>
          <w:rFonts w:hint="eastAsia" w:asciiTheme="minorEastAsia" w:hAnsiTheme="minorEastAsia" w:eastAsiaTheme="minorEastAsia" w:cstheme="majorEastAsia"/>
          <w:sz w:val="28"/>
          <w:szCs w:val="28"/>
          <w:shd w:val="clear" w:color="auto" w:fill="FFFFFF"/>
        </w:rPr>
        <w:t>【</w:t>
      </w:r>
      <w:r>
        <w:rPr>
          <w:rFonts w:hint="eastAsia" w:asciiTheme="minorEastAsia" w:hAnsiTheme="minorEastAsia" w:eastAsiaTheme="minorEastAsia" w:cstheme="majorEastAsia"/>
          <w:sz w:val="28"/>
          <w:szCs w:val="28"/>
          <w:u w:val="single"/>
          <w:shd w:val="clear" w:color="auto" w:fill="FFFFFF"/>
        </w:rPr>
        <w:t xml:space="preserve">    </w:t>
      </w:r>
      <w:r>
        <w:rPr>
          <w:rFonts w:hint="eastAsia" w:asciiTheme="minorEastAsia" w:hAnsiTheme="minorEastAsia" w:eastAsiaTheme="minorEastAsia" w:cstheme="majorEastAsia"/>
          <w:sz w:val="28"/>
          <w:szCs w:val="28"/>
          <w:shd w:val="clear" w:color="auto" w:fill="FFFFFF"/>
        </w:rPr>
        <w:t>个月租金】</w:t>
      </w:r>
      <w:r>
        <w:rPr>
          <w:rFonts w:hint="eastAsia" w:asciiTheme="minorEastAsia" w:hAnsiTheme="minorEastAsia" w:eastAsiaTheme="minorEastAsia" w:cstheme="majorEastAsia"/>
          <w:sz w:val="28"/>
          <w:szCs w:val="28"/>
        </w:rPr>
        <w:t>【</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outlineLvl w:val="0"/>
        <w:rPr>
          <w:rFonts w:asciiTheme="minorEastAsia" w:hAnsiTheme="minorEastAsia" w:eastAsiaTheme="minorEastAsia" w:cstheme="majorEastAsia"/>
          <w:b/>
          <w:sz w:val="28"/>
          <w:szCs w:val="28"/>
        </w:rPr>
      </w:pPr>
      <w:r>
        <w:rPr>
          <w:rFonts w:hint="eastAsia" w:asciiTheme="minorEastAsia" w:hAnsiTheme="minorEastAsia" w:eastAsiaTheme="minorEastAsia" w:cstheme="majorEastAsia"/>
          <w:b/>
          <w:sz w:val="28"/>
          <w:szCs w:val="28"/>
        </w:rPr>
        <w:t>（二）租赁期限</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房屋租赁期限：【</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年</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月</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日至</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年</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月</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日】【</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】；房屋交付日期：</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年</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月</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日。</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outlineLvl w:val="0"/>
        <w:rPr>
          <w:rFonts w:asciiTheme="minorEastAsia" w:hAnsiTheme="minorEastAsia" w:eastAsiaTheme="minorEastAsia" w:cstheme="majorEastAsia"/>
          <w:b/>
          <w:sz w:val="28"/>
          <w:szCs w:val="28"/>
        </w:rPr>
      </w:pPr>
      <w:r>
        <w:rPr>
          <w:rFonts w:hint="eastAsia" w:asciiTheme="minorEastAsia" w:hAnsiTheme="minorEastAsia" w:eastAsiaTheme="minorEastAsia" w:cstheme="majorEastAsia"/>
          <w:b/>
          <w:sz w:val="28"/>
          <w:szCs w:val="28"/>
        </w:rPr>
        <w:t>（三）出租形式</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rPr>
        <w:t>房屋出租形式：【整套出租】【按间出租】【不限】。</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rPr>
        <w:t>房屋用于居住的，居住人数最多不得超过</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rPr>
        <w:t>人。</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51" w:firstLineChars="196"/>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b/>
          <w:color w:val="000000"/>
          <w:sz w:val="28"/>
          <w:szCs w:val="28"/>
        </w:rPr>
        <w:t>（四）其他要求</w:t>
      </w:r>
      <w:r>
        <w:rPr>
          <w:rFonts w:hint="eastAsia" w:asciiTheme="minorEastAsia" w:hAnsiTheme="minorEastAsia" w:eastAsiaTheme="minorEastAsia" w:cstheme="majorEastAsia"/>
          <w:color w:val="000000"/>
          <w:sz w:val="28"/>
          <w:szCs w:val="28"/>
        </w:rPr>
        <w:t>：</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rPr>
        <w:t>。</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甲方如果变更房屋出租信息，应及时通知乙方。</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outlineLvl w:val="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 xml:space="preserve">第三条  </w:t>
      </w:r>
      <w:r>
        <w:rPr>
          <w:rFonts w:hint="eastAsia" w:asciiTheme="minorEastAsia" w:hAnsiTheme="minorEastAsia" w:eastAsiaTheme="minorEastAsia"/>
          <w:b/>
          <w:color w:val="000000"/>
          <w:sz w:val="28"/>
          <w:szCs w:val="28"/>
        </w:rPr>
        <w:t>委托服务事项及完成标准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olor w:val="000000"/>
          <w:sz w:val="28"/>
          <w:szCs w:val="28"/>
          <w:u w:val="single"/>
        </w:rPr>
      </w:pPr>
      <w:r>
        <w:rPr>
          <w:rFonts w:asciiTheme="minorEastAsia" w:hAnsiTheme="minorEastAsia" w:eastAsiaTheme="minorEastAsia"/>
          <w:color w:val="000000"/>
          <w:sz w:val="28"/>
          <w:szCs w:val="28"/>
        </w:rPr>
        <w:t>（一）提供相关房地产信息咨询；</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（二）编制房屋状况说明书；</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（三）发布房屋的房源信息，寻找意向承租人；</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（四）接待意向承租人咨询和实地查看房屋；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（五）协助甲方</w:t>
      </w:r>
      <w:r>
        <w:rPr>
          <w:rFonts w:hint="eastAsia" w:ascii="宋体" w:hAnsi="宋体" w:cs="宋体"/>
          <w:color w:val="000000"/>
          <w:sz w:val="28"/>
          <w:szCs w:val="28"/>
          <w:lang w:eastAsia="zh-CN"/>
        </w:rPr>
        <w:t>办理网签登记备案，</w:t>
      </w:r>
      <w:r>
        <w:rPr>
          <w:rFonts w:asciiTheme="minorEastAsia" w:hAnsiTheme="minorEastAsia" w:eastAsiaTheme="minorEastAsia"/>
          <w:color w:val="000000"/>
          <w:sz w:val="28"/>
          <w:szCs w:val="28"/>
        </w:rPr>
        <w:t>与房屋承租人签订房屋租赁合同；</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（六）协助甲方与房屋承租人交接房屋；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eastAsia="zh-CN"/>
        </w:rPr>
        <w:t>七</w:t>
      </w:r>
      <w:r>
        <w:rPr>
          <w:rFonts w:hint="eastAsia" w:ascii="宋体" w:hAnsi="宋体" w:eastAsia="宋体" w:cs="宋体"/>
          <w:color w:val="000000"/>
          <w:sz w:val="28"/>
          <w:szCs w:val="28"/>
        </w:rPr>
        <w:t>）其他：</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第四条  委托期限</w:t>
      </w:r>
      <w:r>
        <w:rPr>
          <w:rFonts w:hint="eastAsia" w:asciiTheme="minorEastAsia" w:hAnsiTheme="minorEastAsia" w:eastAsiaTheme="minorEastAsia"/>
          <w:b/>
          <w:color w:val="000000"/>
          <w:sz w:val="28"/>
          <w:szCs w:val="28"/>
        </w:rPr>
        <w:t>与</w:t>
      </w:r>
      <w:r>
        <w:rPr>
          <w:rFonts w:asciiTheme="minorEastAsia" w:hAnsiTheme="minorEastAsia" w:eastAsiaTheme="minorEastAsia"/>
          <w:b/>
          <w:color w:val="000000"/>
          <w:sz w:val="28"/>
          <w:szCs w:val="28"/>
        </w:rPr>
        <w:t>权限</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sz w:val="28"/>
          <w:szCs w:val="28"/>
        </w:rPr>
      </w:pPr>
      <w:r>
        <w:rPr>
          <w:rFonts w:asciiTheme="minorEastAsia" w:hAnsiTheme="minorEastAsia" w:eastAsiaTheme="minorEastAsia"/>
          <w:sz w:val="28"/>
          <w:szCs w:val="28"/>
        </w:rPr>
        <w:t>（一）经纪服务期限【自</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日起至</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日止】【自本合同签订之日起至</w:t>
      </w:r>
      <w:r>
        <w:rPr>
          <w:rFonts w:hint="eastAsia" w:asciiTheme="minorEastAsia" w:hAnsiTheme="minorEastAsia" w:eastAsiaTheme="minorEastAsia"/>
          <w:sz w:val="28"/>
          <w:szCs w:val="28"/>
          <w:lang w:eastAsia="zh-CN"/>
        </w:rPr>
        <w:t>房屋交接完成</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sz w:val="28"/>
          <w:szCs w:val="28"/>
        </w:rPr>
      </w:pPr>
      <w:r>
        <w:rPr>
          <w:rFonts w:hint="eastAsia" w:ascii="宋体" w:hAnsi="宋体" w:eastAsia="宋体" w:cs="Times New Roman"/>
          <w:color w:val="000000"/>
          <w:sz w:val="28"/>
          <w:szCs w:val="28"/>
        </w:rPr>
        <w:t>（二）甲方委托乙方提供房屋</w:t>
      </w:r>
      <w:r>
        <w:rPr>
          <w:rFonts w:hint="eastAsia" w:ascii="宋体" w:hAnsi="宋体" w:cs="Times New Roman"/>
          <w:color w:val="000000"/>
          <w:sz w:val="28"/>
          <w:szCs w:val="28"/>
          <w:lang w:eastAsia="zh-CN"/>
        </w:rPr>
        <w:t>出租</w:t>
      </w:r>
      <w:r>
        <w:rPr>
          <w:rFonts w:hint="eastAsia" w:ascii="宋体" w:hAnsi="宋体" w:eastAsia="宋体" w:cs="Times New Roman"/>
          <w:color w:val="000000"/>
          <w:sz w:val="28"/>
          <w:szCs w:val="28"/>
        </w:rPr>
        <w:t>经纪服务，【保留】【放弃】同时委托其他房地产经纪机构</w:t>
      </w:r>
      <w:r>
        <w:rPr>
          <w:rFonts w:hint="eastAsia" w:ascii="宋体" w:hAnsi="宋体" w:cs="Times New Roman"/>
          <w:color w:val="000000"/>
          <w:sz w:val="28"/>
          <w:szCs w:val="28"/>
          <w:lang w:eastAsia="zh-CN"/>
        </w:rPr>
        <w:t>出租</w:t>
      </w:r>
      <w:r>
        <w:rPr>
          <w:rFonts w:hint="eastAsia" w:ascii="宋体" w:hAnsi="宋体" w:eastAsia="宋体" w:cs="Times New Roman"/>
          <w:color w:val="000000"/>
          <w:sz w:val="28"/>
          <w:szCs w:val="28"/>
        </w:rPr>
        <w:t>该房屋的权利，【保留】【放弃】自行</w:t>
      </w:r>
      <w:r>
        <w:rPr>
          <w:rFonts w:hint="eastAsia" w:ascii="宋体" w:hAnsi="宋体" w:cs="Times New Roman"/>
          <w:color w:val="000000"/>
          <w:sz w:val="28"/>
          <w:szCs w:val="28"/>
          <w:lang w:eastAsia="zh-CN"/>
        </w:rPr>
        <w:t>出租</w:t>
      </w:r>
      <w:r>
        <w:rPr>
          <w:rFonts w:hint="eastAsia" w:ascii="宋体" w:hAnsi="宋体" w:eastAsia="宋体" w:cs="Times New Roman"/>
          <w:color w:val="000000"/>
          <w:sz w:val="28"/>
          <w:szCs w:val="28"/>
        </w:rPr>
        <w:t>的权利。</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三</w:t>
      </w:r>
      <w:r>
        <w:rPr>
          <w:rFonts w:asciiTheme="minorEastAsia" w:hAnsiTheme="minorEastAsia" w:eastAsiaTheme="minorEastAsia"/>
          <w:color w:val="000000"/>
          <w:sz w:val="28"/>
          <w:szCs w:val="28"/>
        </w:rPr>
        <w:t>）甲方【同意】【不同意】在经纪服务期限内将房屋的钥匙交乙方保管，供乙方接待意向承租人实地查看房屋时使用。</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rPr>
          <w:rFonts w:asciiTheme="minorEastAsia" w:hAnsiTheme="minorEastAsia" w:eastAsiaTheme="minorEastAsia"/>
          <w:color w:val="000000"/>
          <w:sz w:val="28"/>
          <w:szCs w:val="28"/>
          <w:u w:val="single"/>
        </w:rPr>
      </w:pP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四</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其他：</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2"/>
        <w:textAlignment w:val="auto"/>
        <w:rPr>
          <w:rFonts w:asciiTheme="minorEastAsia" w:hAnsiTheme="minorEastAsia" w:eastAsiaTheme="minorEastAsia" w:cstheme="majorEastAsia"/>
          <w:b/>
          <w:color w:val="000000"/>
          <w:sz w:val="28"/>
          <w:szCs w:val="28"/>
        </w:rPr>
      </w:pPr>
      <w:r>
        <w:rPr>
          <w:rFonts w:hint="eastAsia" w:asciiTheme="minorEastAsia" w:hAnsiTheme="minorEastAsia" w:eastAsiaTheme="minorEastAsia" w:cstheme="majorEastAsia"/>
          <w:b/>
          <w:color w:val="000000"/>
          <w:sz w:val="28"/>
          <w:szCs w:val="28"/>
        </w:rPr>
        <w:t xml:space="preserve">第五条  经纪服务费用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（一）乙方达到本合同第三条约定的经纪服务完成标准的，经纪服务费用【全由甲方】【全由房屋承租方】【由甲方和房屋承租方分别】支付。</w:t>
      </w:r>
    </w:p>
    <w:p>
      <w:pPr>
        <w:keepNext w:val="0"/>
        <w:keepLines w:val="0"/>
        <w:pageBreakBefore w:val="0"/>
        <w:kinsoku/>
        <w:wordWrap/>
        <w:overflowPunct/>
        <w:topLinePunct w:val="0"/>
        <w:autoSpaceDE/>
        <w:autoSpaceDN/>
        <w:bidi w:val="0"/>
        <w:adjustRightInd/>
        <w:snapToGrid/>
        <w:spacing w:line="460" w:lineRule="exact"/>
        <w:ind w:right="0" w:rightChars="0"/>
        <w:jc w:val="left"/>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sz w:val="28"/>
          <w:szCs w:val="28"/>
          <w:lang w:val="en-US" w:eastAsia="zh-CN"/>
        </w:rPr>
        <w:t xml:space="preserve">    </w:t>
      </w:r>
      <w:r>
        <w:rPr>
          <w:rFonts w:hint="eastAsia" w:ascii="宋体" w:hAnsi="宋体" w:eastAsia="宋体" w:cs="Times New Roman"/>
          <w:color w:val="000000"/>
          <w:sz w:val="28"/>
          <w:szCs w:val="28"/>
        </w:rPr>
        <w:t>（二）</w:t>
      </w:r>
      <w:r>
        <w:rPr>
          <w:rFonts w:hint="eastAsia" w:ascii="宋体" w:hAnsi="宋体" w:cs="Times New Roman"/>
          <w:color w:val="000000"/>
          <w:sz w:val="28"/>
          <w:szCs w:val="28"/>
          <w:lang w:val="en-US" w:eastAsia="zh-CN"/>
        </w:rPr>
        <w:t xml:space="preserve"> </w:t>
      </w:r>
      <w:r>
        <w:rPr>
          <w:rFonts w:hint="eastAsia" w:asciiTheme="minorEastAsia" w:hAnsiTheme="minorEastAsia" w:eastAsiaTheme="minorEastAsia" w:cstheme="majorEastAsia"/>
          <w:sz w:val="28"/>
          <w:szCs w:val="28"/>
        </w:rPr>
        <w:t>由甲方支付的经纪服务费用，标准为【  个月租金】【</w:t>
      </w:r>
      <w:r>
        <w:rPr>
          <w:rFonts w:hint="eastAsia" w:asciiTheme="minorEastAsia" w:hAnsiTheme="minorEastAsia" w:eastAsiaTheme="minorEastAsia" w:cstheme="majorEastAsia"/>
          <w:color w:val="000000"/>
          <w:sz w:val="28"/>
          <w:szCs w:val="28"/>
        </w:rPr>
        <w:t xml:space="preserve">    </w:t>
      </w:r>
      <w:r>
        <w:rPr>
          <w:rFonts w:hint="eastAsia" w:asciiTheme="minorEastAsia" w:hAnsiTheme="minorEastAsia" w:eastAsiaTheme="minorEastAsia" w:cstheme="majorEastAsia"/>
          <w:color w:val="000000"/>
          <w:sz w:val="28"/>
          <w:szCs w:val="28"/>
          <w:lang w:val="en-US" w:eastAsia="zh-CN"/>
        </w:rPr>
        <w:t xml:space="preserve">         </w:t>
      </w:r>
      <w:r>
        <w:rPr>
          <w:rFonts w:hint="eastAsia" w:asciiTheme="minorEastAsia" w:hAnsiTheme="minorEastAsia" w:eastAsiaTheme="minorEastAsia" w:cstheme="majorEastAsia"/>
          <w:color w:val="000000"/>
          <w:sz w:val="28"/>
          <w:szCs w:val="28"/>
        </w:rPr>
        <w:t xml:space="preserve">    </w:t>
      </w:r>
      <w:r>
        <w:rPr>
          <w:rFonts w:hint="eastAsia" w:asciiTheme="minorEastAsia" w:hAnsiTheme="minorEastAsia" w:eastAsiaTheme="minorEastAsia" w:cstheme="majorEastAsia"/>
          <w:sz w:val="28"/>
          <w:szCs w:val="28"/>
        </w:rPr>
        <w:t>】。支付方式为下列第</w:t>
      </w:r>
      <w:r>
        <w:rPr>
          <w:rFonts w:hint="eastAsia" w:asciiTheme="minorEastAsia" w:hAnsiTheme="minorEastAsia" w:eastAsiaTheme="minorEastAsia" w:cstheme="majorEastAsia"/>
          <w:sz w:val="28"/>
          <w:szCs w:val="28"/>
          <w:u w:val="single"/>
        </w:rPr>
        <w:t xml:space="preserve">  </w:t>
      </w:r>
      <w:r>
        <w:rPr>
          <w:rFonts w:hint="eastAsia" w:asciiTheme="minorEastAsia" w:hAnsiTheme="minorEastAsia" w:eastAsiaTheme="minorEastAsia" w:cstheme="majorEastAsia"/>
          <w:sz w:val="28"/>
          <w:szCs w:val="28"/>
          <w:u w:val="single"/>
          <w:lang w:val="en-US" w:eastAsia="zh-CN"/>
        </w:rPr>
        <w:t xml:space="preserve"> </w:t>
      </w:r>
      <w:r>
        <w:rPr>
          <w:rFonts w:hint="eastAsia" w:asciiTheme="minorEastAsia" w:hAnsiTheme="minorEastAsia" w:eastAsiaTheme="minorEastAsia" w:cstheme="majorEastAsia"/>
          <w:sz w:val="28"/>
          <w:szCs w:val="28"/>
        </w:rPr>
        <w:t>种（注：只可选其中一种）</w:t>
      </w:r>
      <w:r>
        <w:rPr>
          <w:rFonts w:hint="eastAsia" w:asciiTheme="minorEastAsia" w:hAnsiTheme="minorEastAsia" w:eastAsiaTheme="minorEastAsia" w:cstheme="majorEastAsia"/>
          <w:sz w:val="28"/>
          <w:szCs w:val="28"/>
          <w:lang w:eastAsia="zh-CN"/>
        </w:rPr>
        <w:t>。</w:t>
      </w:r>
      <w:r>
        <w:rPr>
          <w:rFonts w:hint="eastAsia" w:asciiTheme="minorEastAsia" w:hAnsiTheme="minorEastAsia" w:eastAsiaTheme="minorEastAsia" w:cstheme="majorEastAsia"/>
          <w:color w:val="000000"/>
          <w:sz w:val="28"/>
          <w:szCs w:val="28"/>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ascii="宋体" w:hAnsi="宋体" w:cs="宋体"/>
          <w:sz w:val="28"/>
          <w:szCs w:val="28"/>
        </w:rPr>
      </w:pPr>
      <w:r>
        <w:rPr>
          <w:rFonts w:hint="eastAsia" w:ascii="宋体" w:hAnsi="宋体" w:cs="宋体"/>
          <w:sz w:val="28"/>
          <w:szCs w:val="28"/>
        </w:rPr>
        <w:t>1．一次性支付，自乙方达到本合同第三条约定的经纪服务完成标准之日起</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宋体" w:hAnsi="宋体" w:cs="宋体"/>
          <w:color w:val="000000"/>
          <w:sz w:val="28"/>
          <w:szCs w:val="28"/>
        </w:rPr>
      </w:pPr>
      <w:r>
        <w:rPr>
          <w:rFonts w:hint="eastAsia" w:ascii="宋体" w:hAnsi="宋体" w:cs="宋体"/>
          <w:color w:val="000000"/>
          <w:sz w:val="28"/>
          <w:szCs w:val="28"/>
          <w:u w:val="non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日内，支付经纪服务费用。</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asciiTheme="minorEastAsia" w:hAnsiTheme="minorEastAsia" w:eastAsiaTheme="minorEastAsia" w:cstheme="majorEastAsia"/>
          <w:color w:val="000000"/>
          <w:sz w:val="28"/>
          <w:szCs w:val="28"/>
        </w:rPr>
      </w:pPr>
      <w:r>
        <w:rPr>
          <w:rFonts w:hint="eastAsia" w:ascii="宋体" w:hAnsi="宋体" w:cs="宋体"/>
          <w:color w:val="000000"/>
          <w:sz w:val="28"/>
          <w:szCs w:val="28"/>
        </w:rPr>
        <w:t>2</w:t>
      </w:r>
      <w:r>
        <w:rPr>
          <w:rFonts w:hint="eastAsia" w:ascii="宋体" w:hAnsi="宋体" w:cs="宋体"/>
          <w:sz w:val="28"/>
          <w:szCs w:val="28"/>
        </w:rPr>
        <w:t>．</w:t>
      </w:r>
      <w:r>
        <w:rPr>
          <w:rFonts w:hint="eastAsia" w:ascii="宋体" w:hAnsi="宋体" w:cs="宋体"/>
          <w:color w:val="000000"/>
          <w:sz w:val="28"/>
          <w:szCs w:val="28"/>
        </w:rPr>
        <w:t>其他方式：</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rPr>
        <w:t>（三）如果因乙方过错导致房屋租赁合同无法履行的，则甲方无需向乙方支付经纪服务费用。如果甲方已支付的，则乙方应在收到甲方书面退还要求之日起10个工作日内将经纪服务费用退还甲方。</w:t>
      </w:r>
    </w:p>
    <w:p>
      <w:pPr>
        <w:pStyle w:val="5"/>
        <w:keepNext w:val="0"/>
        <w:keepLines w:val="0"/>
        <w:pageBreakBefore w:val="0"/>
        <w:kinsoku/>
        <w:wordWrap/>
        <w:overflowPunct/>
        <w:topLinePunct w:val="0"/>
        <w:autoSpaceDE/>
        <w:autoSpaceDN/>
        <w:bidi w:val="0"/>
        <w:adjustRightInd/>
        <w:snapToGrid/>
        <w:spacing w:line="460" w:lineRule="exact"/>
        <w:ind w:left="0" w:leftChars="0" w:right="0" w:rightChars="0" w:firstLine="48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rPr>
        <w:t>（四）其他：</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rPr>
        <w:t>。</w:t>
      </w:r>
    </w:p>
    <w:p>
      <w:pPr>
        <w:keepNext w:val="0"/>
        <w:keepLines w:val="0"/>
        <w:pageBreakBefore w:val="0"/>
        <w:kinsoku/>
        <w:wordWrap/>
        <w:overflowPunct/>
        <w:topLinePunct w:val="0"/>
        <w:autoSpaceDE/>
        <w:autoSpaceDN/>
        <w:bidi w:val="0"/>
        <w:adjustRightInd/>
        <w:spacing w:line="460" w:lineRule="exact"/>
        <w:ind w:left="0" w:leftChars="0" w:right="0" w:rightChars="0" w:firstLine="562" w:firstLineChars="200"/>
        <w:textAlignment w:val="auto"/>
        <w:rPr>
          <w:rFonts w:hint="eastAsia" w:ascii="宋体" w:hAnsi="宋体" w:cs="宋体"/>
          <w:color w:val="000000"/>
          <w:sz w:val="28"/>
          <w:szCs w:val="28"/>
        </w:rPr>
      </w:pPr>
      <w:r>
        <w:rPr>
          <w:rFonts w:hint="eastAsia" w:asciiTheme="minorEastAsia" w:hAnsiTheme="minorEastAsia" w:eastAsiaTheme="minorEastAsia" w:cstheme="majorEastAsia"/>
          <w:b/>
          <w:color w:val="000000"/>
          <w:sz w:val="28"/>
          <w:szCs w:val="28"/>
        </w:rPr>
        <w:t xml:space="preserve">第六条  </w:t>
      </w:r>
      <w:r>
        <w:rPr>
          <w:rFonts w:hint="eastAsia" w:ascii="宋体" w:hAnsi="宋体" w:cs="宋体"/>
          <w:b/>
          <w:sz w:val="28"/>
          <w:szCs w:val="28"/>
          <w:lang w:eastAsia="zh-CN"/>
        </w:rPr>
        <w:t>权利</w:t>
      </w:r>
      <w:r>
        <w:rPr>
          <w:rFonts w:hint="eastAsia" w:ascii="宋体" w:hAnsi="宋体" w:cs="宋体"/>
          <w:b/>
          <w:sz w:val="28"/>
          <w:szCs w:val="28"/>
        </w:rPr>
        <w:t>义务责任</w:t>
      </w:r>
    </w:p>
    <w:p>
      <w:pPr>
        <w:keepNext w:val="0"/>
        <w:keepLines w:val="0"/>
        <w:pageBreakBefore w:val="0"/>
        <w:kinsoku/>
        <w:wordWrap/>
        <w:overflowPunct/>
        <w:topLinePunct w:val="0"/>
        <w:autoSpaceDE/>
        <w:autoSpaceDN/>
        <w:bidi w:val="0"/>
        <w:adjustRightInd/>
        <w:spacing w:line="460" w:lineRule="exact"/>
        <w:ind w:left="0" w:leftChars="0" w:right="0" w:rightChars="0" w:firstLine="562" w:firstLineChars="200"/>
        <w:textAlignment w:val="auto"/>
        <w:rPr>
          <w:rFonts w:hint="eastAsia" w:ascii="宋体" w:hAnsi="宋体" w:cs="宋体"/>
          <w:b/>
          <w:sz w:val="28"/>
          <w:szCs w:val="28"/>
        </w:rPr>
      </w:pPr>
      <w:r>
        <w:rPr>
          <w:rFonts w:hint="eastAsia" w:asciiTheme="minorEastAsia" w:hAnsiTheme="minorEastAsia" w:eastAsiaTheme="minorEastAsia" w:cstheme="majorEastAsia"/>
          <w:b/>
          <w:sz w:val="28"/>
          <w:szCs w:val="28"/>
        </w:rPr>
        <w:t>（一）甲方</w:t>
      </w:r>
      <w:r>
        <w:rPr>
          <w:rFonts w:hint="eastAsia" w:ascii="宋体" w:hAnsi="宋体" w:cs="宋体"/>
          <w:b/>
          <w:sz w:val="28"/>
          <w:szCs w:val="28"/>
          <w:lang w:eastAsia="zh-CN"/>
        </w:rPr>
        <w:t>权利</w:t>
      </w:r>
      <w:r>
        <w:rPr>
          <w:rFonts w:hint="eastAsia" w:ascii="宋体" w:hAnsi="宋体" w:cs="宋体"/>
          <w:b/>
          <w:sz w:val="28"/>
          <w:szCs w:val="28"/>
        </w:rPr>
        <w:t>义务责任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rPr>
        <w:t>1．甲方应当保证对委托出租房屋具有合法出租的权利，并确保出租意愿的真实性。</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lang w:val="en-US" w:eastAsia="zh-CN"/>
        </w:rPr>
        <w:t>2.</w:t>
      </w:r>
      <w:r>
        <w:rPr>
          <w:rFonts w:hint="eastAsia" w:asciiTheme="minorEastAsia" w:hAnsiTheme="minorEastAsia" w:eastAsiaTheme="minorEastAsia" w:cstheme="majorEastAsia"/>
          <w:color w:val="000000"/>
          <w:sz w:val="28"/>
          <w:szCs w:val="28"/>
        </w:rPr>
        <w:t>甲方应当配合乙方实地查看房屋，如实披露与房屋有关的信息和情况。</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lang w:val="en-US" w:eastAsia="zh-CN"/>
        </w:rPr>
        <w:t>3.</w:t>
      </w:r>
      <w:r>
        <w:rPr>
          <w:rFonts w:hint="eastAsia" w:asciiTheme="minorEastAsia" w:hAnsiTheme="minorEastAsia" w:eastAsiaTheme="minorEastAsia" w:cstheme="majorEastAsia"/>
          <w:color w:val="000000"/>
          <w:sz w:val="28"/>
          <w:szCs w:val="28"/>
        </w:rPr>
        <w:t>甲方委托乙方带领意向承租人实地看房的，应当配合乙方接待、引领意向承租人实地查看房屋。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lang w:val="en-US" w:eastAsia="zh-CN"/>
        </w:rPr>
        <w:t>4.</w:t>
      </w:r>
      <w:r>
        <w:rPr>
          <w:rFonts w:hint="eastAsia" w:asciiTheme="minorEastAsia" w:hAnsiTheme="minorEastAsia" w:eastAsiaTheme="minorEastAsia" w:cstheme="majorEastAsia"/>
          <w:color w:val="000000"/>
          <w:sz w:val="28"/>
          <w:szCs w:val="28"/>
        </w:rPr>
        <w:t>甲方故意隐瞒影响房屋交易的重大事项，或提供虚假的房屋状况和相关资料，乙方有权单方解除本合同。如果由此给乙方造成损失的，甲方应承担赔偿责任。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lang w:val="en-US" w:eastAsia="zh-CN"/>
        </w:rPr>
        <w:t>5.</w:t>
      </w:r>
      <w:r>
        <w:rPr>
          <w:rFonts w:hint="eastAsia" w:asciiTheme="minorEastAsia" w:hAnsiTheme="minorEastAsia" w:eastAsiaTheme="minorEastAsia" w:cstheme="majorEastAsia"/>
          <w:color w:val="000000"/>
          <w:sz w:val="28"/>
          <w:szCs w:val="28"/>
        </w:rPr>
        <w:t>甲方自行与乙方引见的意向承</w:t>
      </w:r>
      <w:r>
        <w:rPr>
          <w:rFonts w:hint="eastAsia" w:asciiTheme="minorEastAsia" w:hAnsiTheme="minorEastAsia" w:eastAsiaTheme="minorEastAsia" w:cstheme="majorEastAsia"/>
          <w:color w:val="000000"/>
          <w:sz w:val="28"/>
          <w:szCs w:val="28"/>
          <w:lang w:eastAsia="zh-CN"/>
        </w:rPr>
        <w:t>组</w:t>
      </w:r>
      <w:r>
        <w:rPr>
          <w:rFonts w:hint="eastAsia" w:asciiTheme="minorEastAsia" w:hAnsiTheme="minorEastAsia" w:eastAsiaTheme="minorEastAsia" w:cstheme="majorEastAsia"/>
          <w:color w:val="000000"/>
          <w:sz w:val="28"/>
          <w:szCs w:val="28"/>
        </w:rPr>
        <w:t>人</w:t>
      </w:r>
      <w:r>
        <w:rPr>
          <w:rFonts w:hint="eastAsia" w:ascii="宋体" w:hAnsi="宋体" w:cs="宋体"/>
          <w:sz w:val="28"/>
          <w:szCs w:val="28"/>
        </w:rPr>
        <w:t>私下洽谈并签订房屋交易合同</w:t>
      </w:r>
      <w:r>
        <w:rPr>
          <w:rFonts w:hint="eastAsia" w:asciiTheme="minorEastAsia" w:hAnsiTheme="minorEastAsia" w:eastAsiaTheme="minorEastAsia" w:cstheme="majorEastAsia"/>
          <w:color w:val="000000"/>
          <w:sz w:val="28"/>
          <w:szCs w:val="28"/>
        </w:rPr>
        <w:t>的，应按照【本合同第五条约定的经纪服务费用标准】【             】向乙方支付经纪服务费用。</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lang w:val="en-US" w:eastAsia="zh-CN"/>
        </w:rPr>
        <w:t>6.</w:t>
      </w:r>
      <w:r>
        <w:rPr>
          <w:rFonts w:hint="eastAsia" w:asciiTheme="minorEastAsia" w:hAnsiTheme="minorEastAsia" w:eastAsiaTheme="minorEastAsia" w:cstheme="majorEastAsia"/>
          <w:color w:val="000000"/>
          <w:sz w:val="28"/>
          <w:szCs w:val="28"/>
        </w:rPr>
        <w:t>其他：</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rPr>
        <w:t xml:space="preserve"> 。</w:t>
      </w:r>
    </w:p>
    <w:p>
      <w:pPr>
        <w:keepNext w:val="0"/>
        <w:keepLines w:val="0"/>
        <w:pageBreakBefore w:val="0"/>
        <w:kinsoku/>
        <w:wordWrap/>
        <w:overflowPunct/>
        <w:topLinePunct w:val="0"/>
        <w:autoSpaceDE/>
        <w:autoSpaceDN/>
        <w:bidi w:val="0"/>
        <w:adjustRightInd/>
        <w:spacing w:line="460" w:lineRule="exact"/>
        <w:ind w:left="0" w:leftChars="0" w:right="0" w:rightChars="0" w:firstLine="562" w:firstLineChars="200"/>
        <w:textAlignment w:val="auto"/>
        <w:rPr>
          <w:rFonts w:hint="eastAsia" w:ascii="宋体" w:hAnsi="宋体" w:cs="宋体"/>
          <w:b/>
          <w:sz w:val="28"/>
          <w:szCs w:val="28"/>
        </w:rPr>
      </w:pPr>
      <w:r>
        <w:rPr>
          <w:rFonts w:hint="eastAsia" w:asciiTheme="minorEastAsia" w:hAnsiTheme="minorEastAsia" w:eastAsiaTheme="minorEastAsia" w:cstheme="majorEastAsia"/>
          <w:b/>
          <w:sz w:val="28"/>
          <w:szCs w:val="28"/>
        </w:rPr>
        <w:t>（二）</w:t>
      </w:r>
      <w:r>
        <w:rPr>
          <w:rFonts w:hint="eastAsia" w:asciiTheme="minorEastAsia" w:hAnsiTheme="minorEastAsia" w:eastAsiaTheme="minorEastAsia" w:cstheme="majorEastAsia"/>
          <w:b/>
          <w:sz w:val="28"/>
          <w:szCs w:val="28"/>
          <w:lang w:eastAsia="zh-CN"/>
        </w:rPr>
        <w:t>乙方</w:t>
      </w:r>
      <w:r>
        <w:rPr>
          <w:rFonts w:hint="eastAsia" w:ascii="宋体" w:hAnsi="宋体" w:cs="宋体"/>
          <w:b/>
          <w:sz w:val="28"/>
          <w:szCs w:val="28"/>
          <w:lang w:eastAsia="zh-CN"/>
        </w:rPr>
        <w:t>权利</w:t>
      </w:r>
      <w:r>
        <w:rPr>
          <w:rFonts w:hint="eastAsia" w:ascii="宋体" w:hAnsi="宋体" w:cs="宋体"/>
          <w:b/>
          <w:sz w:val="28"/>
          <w:szCs w:val="28"/>
        </w:rPr>
        <w:t>义务责任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rPr>
        <w:t>1</w:t>
      </w:r>
      <w:r>
        <w:rPr>
          <w:rFonts w:hint="eastAsia" w:asciiTheme="minorEastAsia" w:hAnsiTheme="minorEastAsia" w:eastAsiaTheme="minorEastAsia" w:cstheme="majorEastAsia"/>
          <w:color w:val="000000"/>
          <w:sz w:val="28"/>
          <w:szCs w:val="28"/>
          <w:lang w:eastAsia="zh-CN"/>
        </w:rPr>
        <w:t>.</w:t>
      </w:r>
      <w:r>
        <w:rPr>
          <w:rFonts w:hint="eastAsia" w:asciiTheme="minorEastAsia" w:hAnsiTheme="minorEastAsia" w:eastAsiaTheme="minorEastAsia" w:cstheme="majorEastAsia"/>
          <w:color w:val="000000"/>
          <w:sz w:val="28"/>
          <w:szCs w:val="28"/>
        </w:rPr>
        <w:t>乙方有权书面要求甲方提供为编制房屋状况说明书所需要的证件、资料及信息。</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lang w:val="en-US" w:eastAsia="zh-CN"/>
        </w:rPr>
        <w:t>2.</w:t>
      </w:r>
      <w:r>
        <w:rPr>
          <w:rFonts w:hint="eastAsia" w:asciiTheme="minorEastAsia" w:hAnsiTheme="minorEastAsia" w:eastAsiaTheme="minorEastAsia" w:cstheme="majorEastAsia"/>
          <w:color w:val="000000"/>
          <w:sz w:val="28"/>
          <w:szCs w:val="28"/>
        </w:rPr>
        <w:t>乙方应当向甲方书面告知委托出租房屋的市场参考价格、房屋租赁的一般程序及可能存在的风险及涉及的税费等政策法规要求告知的事项。</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lang w:val="en-US" w:eastAsia="zh-CN"/>
        </w:rPr>
        <w:t>3.</w:t>
      </w:r>
      <w:r>
        <w:rPr>
          <w:rFonts w:hint="eastAsia" w:asciiTheme="minorEastAsia" w:hAnsiTheme="minorEastAsia" w:eastAsiaTheme="minorEastAsia" w:cstheme="majorEastAsia"/>
          <w:color w:val="000000"/>
          <w:sz w:val="28"/>
          <w:szCs w:val="28"/>
        </w:rPr>
        <w:t>乙方在为甲方提供经纪服务过程中应勤勉尽责，维护甲方的合法权益，如果有隐瞒、虚构信息或与他人恶意串通等损害甲方利益的，甲方有权单方解除本合同，乙方应退还甲方已支付的相关款项。如果由此给甲方造成损失的，乙方应承担赔偿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lang w:val="en-US" w:eastAsia="zh-CN"/>
        </w:rPr>
        <w:t>4.</w:t>
      </w:r>
      <w:r>
        <w:rPr>
          <w:rFonts w:hint="eastAsia" w:asciiTheme="minorEastAsia" w:hAnsiTheme="minorEastAsia" w:eastAsiaTheme="minorEastAsia" w:cstheme="majorEastAsia"/>
          <w:color w:val="000000"/>
          <w:sz w:val="28"/>
          <w:szCs w:val="28"/>
        </w:rPr>
        <w:t>乙方应对经纪活动中知悉的甲方个人隐私和商业秘密予以保密，如果有不当泄露甲方个人隐私或商业秘密的，甲方有权单方解除本合同。如果由此给甲方造成损失的，乙方应承担赔偿责任。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lang w:val="en-US" w:eastAsia="zh-CN"/>
        </w:rPr>
        <w:t>5.</w:t>
      </w:r>
      <w:r>
        <w:rPr>
          <w:rFonts w:hint="eastAsia" w:asciiTheme="minorEastAsia" w:hAnsiTheme="minorEastAsia" w:eastAsiaTheme="minorEastAsia" w:cstheme="majorEastAsia"/>
          <w:color w:val="000000"/>
          <w:sz w:val="28"/>
          <w:szCs w:val="28"/>
        </w:rPr>
        <w:t>其他：</w:t>
      </w:r>
      <w:r>
        <w:rPr>
          <w:rFonts w:hint="eastAsia" w:asciiTheme="minorEastAsia" w:hAnsiTheme="minorEastAsia" w:eastAsiaTheme="minorEastAsia" w:cstheme="majorEastAsia"/>
          <w:color w:val="000000"/>
          <w:sz w:val="28"/>
          <w:szCs w:val="28"/>
          <w:u w:val="single"/>
        </w:rPr>
        <w:t xml:space="preserve">                                                      </w:t>
      </w:r>
      <w:r>
        <w:rPr>
          <w:rFonts w:hint="eastAsia" w:asciiTheme="minorEastAsia" w:hAnsiTheme="minorEastAsia" w:eastAsiaTheme="minorEastAsia" w:cstheme="majorEastAsia"/>
          <w:color w:val="000000"/>
          <w:sz w:val="28"/>
          <w:szCs w:val="28"/>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outlineLvl w:val="0"/>
        <w:rPr>
          <w:rFonts w:asciiTheme="minorEastAsia" w:hAnsiTheme="minorEastAsia" w:eastAsiaTheme="minorEastAsia" w:cstheme="majorEastAsia"/>
          <w:b/>
          <w:color w:val="000000"/>
          <w:sz w:val="28"/>
          <w:szCs w:val="28"/>
        </w:rPr>
      </w:pPr>
      <w:r>
        <w:rPr>
          <w:rFonts w:hint="eastAsia" w:asciiTheme="minorEastAsia" w:hAnsiTheme="minorEastAsia" w:eastAsiaTheme="minorEastAsia" w:cstheme="majorEastAsia"/>
          <w:b/>
          <w:color w:val="000000"/>
          <w:sz w:val="28"/>
          <w:szCs w:val="28"/>
        </w:rPr>
        <w:t>第七条  合同变更和解除</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rPr>
        <w:t>变更本合同条款的，经甲乙双方协商一致，可达成补充协议。补充协议为本合同的组成部分，与本合同具有同等效力，如有冲突，以补充协议为准。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rPr>
        <w:t>甲乙双方应当遵守本合同约定，经双方协商一致，可签署书面协议解除本合同。如果任何一方单方解除本合同，应书面通知对方。因解除本合同给对方造成损失的，除不可归责于己方的事由和本合同另有约定外，应赔偿对方损失。</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第八条  争议处理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asciiTheme="minorEastAsia" w:hAnsiTheme="minorEastAsia" w:eastAsiaTheme="minorEastAsia" w:cstheme="majorEastAsia"/>
          <w:color w:val="000000"/>
          <w:sz w:val="28"/>
          <w:szCs w:val="28"/>
        </w:rPr>
      </w:pPr>
      <w:r>
        <w:rPr>
          <w:rFonts w:hint="eastAsia" w:asciiTheme="minorEastAsia" w:hAnsiTheme="minorEastAsia" w:eastAsiaTheme="minorEastAsia" w:cstheme="majorEastAsia"/>
          <w:color w:val="000000"/>
          <w:sz w:val="28"/>
          <w:szCs w:val="28"/>
        </w:rPr>
        <w:t>因履行本合同发生争议，甲乙双方应协商解决</w:t>
      </w:r>
      <w:r>
        <w:rPr>
          <w:rFonts w:hint="eastAsia" w:asciiTheme="minorEastAsia" w:hAnsiTheme="minorEastAsia" w:eastAsiaTheme="minorEastAsia" w:cstheme="majorEastAsia"/>
          <w:color w:val="000000"/>
          <w:sz w:val="28"/>
          <w:szCs w:val="28"/>
          <w:lang w:eastAsia="zh-CN"/>
        </w:rPr>
        <w:t>，</w:t>
      </w:r>
      <w:r>
        <w:rPr>
          <w:rFonts w:hint="eastAsia" w:asciiTheme="minorEastAsia" w:hAnsiTheme="minorEastAsia" w:eastAsiaTheme="minorEastAsia" w:cstheme="majorEastAsia"/>
          <w:color w:val="000000"/>
          <w:sz w:val="28"/>
          <w:szCs w:val="28"/>
        </w:rPr>
        <w:t>协商不成的，可以向有关协会、行业组织、人民调解组织等申请调解；协商或调解不成的，【提交仲裁委员会仲裁】【依法向人民法院起诉】。</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right="0" w:rightChars="0" w:firstLine="562"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rPr>
        <w:t xml:space="preserve">第九条  </w:t>
      </w:r>
      <w:r>
        <w:rPr>
          <w:rFonts w:hint="eastAsia" w:asciiTheme="minorEastAsia" w:hAnsiTheme="minorEastAsia" w:eastAsiaTheme="minorEastAsia"/>
          <w:b/>
          <w:color w:val="000000"/>
          <w:sz w:val="28"/>
          <w:szCs w:val="28"/>
          <w:shd w:val="clear" w:color="auto" w:fill="FFFFFF"/>
        </w:rPr>
        <w:t>合同生效及特别约定</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2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shd w:val="clear" w:color="auto" w:fill="FFFFFF"/>
        </w:rPr>
        <w:t>（一）本合同自甲乙双方签字（盖章）之日起生效。</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2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shd w:val="clear" w:color="auto" w:fill="FFFFFF"/>
        </w:rPr>
        <w:t>（二）本合同一式________份，具有同等法律效力，其中甲方________份，乙方________份。</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right="0" w:rightChars="0" w:firstLine="562"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shd w:val="clear" w:color="auto" w:fill="FFFFFF"/>
        </w:rPr>
        <w:t xml:space="preserve">第十条 </w:t>
      </w:r>
      <w:r>
        <w:rPr>
          <w:rFonts w:hint="eastAsia" w:asciiTheme="minorEastAsia" w:hAnsiTheme="minorEastAsia" w:eastAsiaTheme="minorEastAsia"/>
          <w:b/>
          <w:color w:val="000000"/>
          <w:sz w:val="28"/>
          <w:szCs w:val="28"/>
          <w:shd w:val="clear" w:color="auto" w:fill="FFFFFF"/>
          <w:lang w:val="en-US" w:eastAsia="zh-CN"/>
        </w:rPr>
        <w:t xml:space="preserve"> </w:t>
      </w:r>
      <w:r>
        <w:rPr>
          <w:rFonts w:hint="eastAsia" w:asciiTheme="minorEastAsia" w:hAnsiTheme="minorEastAsia" w:eastAsiaTheme="minorEastAsia"/>
          <w:b/>
          <w:color w:val="000000"/>
          <w:sz w:val="28"/>
          <w:szCs w:val="28"/>
          <w:shd w:val="clear" w:color="auto" w:fill="FFFFFF"/>
        </w:rPr>
        <w:t>其他约定事项</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2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shd w:val="clear" w:color="auto" w:fill="FFFFFF"/>
        </w:rPr>
        <w:t>__________________________________________________________________</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2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shd w:val="clear" w:color="auto" w:fill="FFFFFF"/>
        </w:rPr>
        <w:t>__________________________________________________________________。</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rPr>
          <w:rFonts w:cs="仿宋" w:asciiTheme="minorEastAsia" w:hAnsiTheme="minorEastAsia" w:eastAsiaTheme="minorEastAsia"/>
          <w:b/>
          <w:color w:val="000000"/>
          <w:sz w:val="28"/>
          <w:szCs w:val="28"/>
          <w:shd w:val="clear" w:color="auto" w:fill="FFFFFF"/>
        </w:rPr>
      </w:pP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rPr>
          <w:rFonts w:cs="仿宋" w:asciiTheme="minorEastAsia" w:hAnsiTheme="minorEastAsia" w:eastAsiaTheme="minorEastAsia"/>
          <w:b w:val="0"/>
          <w:bCs/>
          <w:color w:val="000000"/>
          <w:sz w:val="28"/>
          <w:szCs w:val="28"/>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280" w:firstLineChars="100"/>
        <w:textAlignment w:val="auto"/>
        <w:rPr>
          <w:rFonts w:cs="宋体" w:asciiTheme="minorEastAsia" w:hAnsiTheme="minorEastAsia" w:eastAsiaTheme="minorEastAsia"/>
          <w:b w:val="0"/>
          <w:bCs/>
          <w:color w:val="000000"/>
          <w:sz w:val="28"/>
          <w:szCs w:val="28"/>
          <w:u w:val="single"/>
        </w:rPr>
      </w:pPr>
      <w:r>
        <w:rPr>
          <w:rFonts w:hint="eastAsia" w:cs="仿宋" w:asciiTheme="minorEastAsia" w:hAnsiTheme="minorEastAsia" w:eastAsiaTheme="minorEastAsia"/>
          <w:b w:val="0"/>
          <w:bCs/>
          <w:color w:val="000000"/>
          <w:sz w:val="28"/>
          <w:szCs w:val="28"/>
          <w:shd w:val="clear" w:color="auto" w:fill="FFFFFF"/>
        </w:rPr>
        <w:t>委托人</w:t>
      </w:r>
      <w:r>
        <w:rPr>
          <w:rFonts w:hint="eastAsia" w:cs="宋体" w:asciiTheme="minorEastAsia" w:hAnsiTheme="minorEastAsia" w:eastAsiaTheme="minorEastAsia"/>
          <w:b w:val="0"/>
          <w:bCs/>
          <w:color w:val="000000"/>
          <w:sz w:val="28"/>
          <w:szCs w:val="28"/>
        </w:rPr>
        <w:t xml:space="preserve">（签章）：             </w:t>
      </w:r>
      <w:r>
        <w:rPr>
          <w:rFonts w:hint="eastAsia" w:cs="仿宋" w:asciiTheme="minorEastAsia" w:hAnsiTheme="minorEastAsia" w:eastAsiaTheme="minorEastAsia"/>
          <w:b w:val="0"/>
          <w:bCs/>
          <w:color w:val="000000"/>
          <w:sz w:val="28"/>
          <w:szCs w:val="28"/>
          <w:shd w:val="clear" w:color="auto" w:fill="FFFFFF"/>
        </w:rPr>
        <w:t>房地产经纪机构（签章）</w:t>
      </w:r>
      <w:r>
        <w:rPr>
          <w:rFonts w:hint="eastAsia" w:cs="宋体" w:asciiTheme="minorEastAsia" w:hAnsiTheme="minorEastAsia" w:eastAsiaTheme="minorEastAsia"/>
          <w:b w:val="0"/>
          <w:bCs/>
          <w:color w:val="000000"/>
          <w:sz w:val="28"/>
          <w:szCs w:val="28"/>
        </w:rPr>
        <w:t>：</w:t>
      </w:r>
      <w:r>
        <w:rPr>
          <w:rFonts w:hint="eastAsia" w:cs="宋体" w:asciiTheme="minorEastAsia" w:hAnsiTheme="minorEastAsia" w:eastAsiaTheme="minorEastAsia"/>
          <w:b w:val="0"/>
          <w:bCs/>
          <w:color w:val="000000"/>
          <w:sz w:val="28"/>
          <w:szCs w:val="28"/>
          <w:u w:val="single"/>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rPr>
          <w:rFonts w:cs="宋体" w:asciiTheme="minorEastAsia" w:hAnsiTheme="minorEastAsia" w:eastAsiaTheme="minorEastAsia"/>
          <w:b w:val="0"/>
          <w:bCs/>
          <w:color w:val="000000"/>
          <w:sz w:val="28"/>
          <w:szCs w:val="28"/>
        </w:rPr>
      </w:pP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rPr>
          <w:rFonts w:hint="eastAsia" w:cs="宋体" w:asciiTheme="minorEastAsia" w:hAnsiTheme="minorEastAsia" w:eastAsiaTheme="minorEastAsia"/>
          <w:b w:val="0"/>
          <w:bCs/>
          <w:color w:val="000000"/>
          <w:sz w:val="28"/>
          <w:szCs w:val="28"/>
        </w:rPr>
      </w:pP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rPr>
          <w:rFonts w:hint="eastAsia" w:cs="宋体" w:asciiTheme="minorEastAsia" w:hAnsiTheme="minorEastAsia" w:eastAsiaTheme="minorEastAsia"/>
          <w:b w:val="0"/>
          <w:bCs/>
          <w:color w:val="000000"/>
          <w:sz w:val="28"/>
          <w:szCs w:val="28"/>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cs="仿宋" w:asciiTheme="minorEastAsia" w:hAnsiTheme="minorEastAsia" w:eastAsiaTheme="minorEastAsia"/>
          <w:b w:val="0"/>
          <w:bCs/>
          <w:color w:val="000000"/>
          <w:sz w:val="28"/>
          <w:szCs w:val="28"/>
          <w:shd w:val="clear" w:color="auto" w:fill="FFFFFF"/>
        </w:rPr>
      </w:pPr>
      <w:r>
        <w:rPr>
          <w:rFonts w:hint="eastAsia" w:cs="仿宋" w:asciiTheme="minorEastAsia" w:hAnsiTheme="minorEastAsia" w:eastAsiaTheme="minorEastAsia"/>
          <w:b w:val="0"/>
          <w:bCs/>
          <w:color w:val="000000"/>
          <w:sz w:val="28"/>
          <w:szCs w:val="28"/>
          <w:shd w:val="clear" w:color="auto" w:fill="FFFFFF"/>
        </w:rPr>
        <w:t>委托人</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280" w:firstLineChars="100"/>
        <w:textAlignment w:val="auto"/>
        <w:rPr>
          <w:rFonts w:hint="eastAsia" w:cs="仿宋" w:asciiTheme="minorEastAsia" w:hAnsiTheme="minorEastAsia" w:eastAsiaTheme="minorEastAsia"/>
          <w:b w:val="0"/>
          <w:bCs/>
          <w:color w:val="000000"/>
          <w:sz w:val="28"/>
          <w:szCs w:val="28"/>
          <w:shd w:val="clear" w:color="auto" w:fill="FFFFFF"/>
        </w:rPr>
      </w:pPr>
      <w:r>
        <w:rPr>
          <w:rFonts w:hint="eastAsia" w:cs="宋体" w:asciiTheme="minorEastAsia" w:hAnsiTheme="minorEastAsia" w:eastAsiaTheme="minorEastAsia"/>
          <w:b w:val="0"/>
          <w:bCs/>
          <w:color w:val="000000"/>
          <w:sz w:val="28"/>
          <w:szCs w:val="28"/>
        </w:rPr>
        <w:t xml:space="preserve">代理人（签章）：        </w:t>
      </w:r>
      <w:r>
        <w:rPr>
          <w:rFonts w:hint="eastAsia" w:cs="宋体" w:asciiTheme="minorEastAsia" w:hAnsiTheme="minorEastAsia" w:eastAsiaTheme="minorEastAsia"/>
          <w:b w:val="0"/>
          <w:bCs/>
          <w:color w:val="000000"/>
          <w:sz w:val="28"/>
          <w:szCs w:val="28"/>
          <w:lang w:val="en-US" w:eastAsia="zh-CN"/>
        </w:rPr>
        <w:t xml:space="preserve">  </w:t>
      </w:r>
      <w:r>
        <w:rPr>
          <w:rFonts w:hint="eastAsia" w:cs="仿宋" w:asciiTheme="minorEastAsia" w:hAnsiTheme="minorEastAsia" w:eastAsiaTheme="minorEastAsia"/>
          <w:b w:val="0"/>
          <w:bCs/>
          <w:color w:val="000000"/>
          <w:sz w:val="28"/>
          <w:szCs w:val="28"/>
          <w:shd w:val="clear" w:color="auto" w:fill="FFFFFF"/>
        </w:rPr>
        <w:t>房地产经纪人/协理（签名）：</w:t>
      </w:r>
      <w:r>
        <w:rPr>
          <w:rFonts w:hint="eastAsia" w:cs="仿宋" w:asciiTheme="minorEastAsia" w:hAnsiTheme="minorEastAsia" w:eastAsiaTheme="minorEastAsia"/>
          <w:b w:val="0"/>
          <w:bCs/>
          <w:color w:val="000000"/>
          <w:sz w:val="28"/>
          <w:szCs w:val="28"/>
          <w:u w:val="single"/>
          <w:shd w:val="clear" w:color="auto" w:fill="FFFFFF"/>
        </w:rPr>
        <w:t xml:space="preserve">  </w:t>
      </w:r>
      <w:r>
        <w:rPr>
          <w:rFonts w:hint="eastAsia" w:cs="仿宋" w:asciiTheme="minorEastAsia" w:hAnsiTheme="minorEastAsia" w:eastAsiaTheme="minorEastAsia"/>
          <w:b w:val="0"/>
          <w:bCs/>
          <w:color w:val="000000"/>
          <w:sz w:val="28"/>
          <w:szCs w:val="28"/>
          <w:u w:val="single"/>
          <w:shd w:val="clear" w:color="auto" w:fill="FFFFFF"/>
          <w:lang w:val="en-US" w:eastAsia="zh-CN"/>
        </w:rPr>
        <w:t xml:space="preserve">   </w:t>
      </w:r>
      <w:r>
        <w:rPr>
          <w:rFonts w:hint="eastAsia" w:cs="仿宋" w:asciiTheme="minorEastAsia" w:hAnsiTheme="minorEastAsia" w:eastAsiaTheme="minorEastAsia"/>
          <w:b w:val="0"/>
          <w:bCs/>
          <w:color w:val="000000"/>
          <w:sz w:val="28"/>
          <w:szCs w:val="28"/>
          <w:u w:val="single"/>
          <w:shd w:val="clear" w:color="auto" w:fill="FFFFFF"/>
        </w:rPr>
        <w:t xml:space="preserve">  </w:t>
      </w:r>
      <w:r>
        <w:rPr>
          <w:rFonts w:hint="eastAsia" w:cs="仿宋" w:asciiTheme="minorEastAsia" w:hAnsiTheme="minorEastAsia" w:eastAsiaTheme="minorEastAsia"/>
          <w:b w:val="0"/>
          <w:bCs/>
          <w:color w:val="000000"/>
          <w:sz w:val="28"/>
          <w:szCs w:val="28"/>
          <w:u w:val="none"/>
          <w:shd w:val="clear" w:color="auto" w:fill="FFFFFF"/>
        </w:rPr>
        <w:t xml:space="preserve"> </w:t>
      </w:r>
      <w:r>
        <w:rPr>
          <w:rFonts w:hint="eastAsia" w:cs="仿宋" w:asciiTheme="minorEastAsia" w:hAnsiTheme="minorEastAsia" w:eastAsiaTheme="minorEastAsia"/>
          <w:b w:val="0"/>
          <w:bCs/>
          <w:color w:val="000000"/>
          <w:sz w:val="28"/>
          <w:szCs w:val="28"/>
          <w:u w:val="none"/>
          <w:shd w:val="clear" w:color="auto" w:fill="FFFFFF"/>
          <w:lang w:eastAsia="zh-CN"/>
        </w:rPr>
        <w:t>、</w:t>
      </w:r>
      <w:r>
        <w:rPr>
          <w:rFonts w:hint="eastAsia" w:cs="仿宋" w:asciiTheme="minorEastAsia" w:hAnsiTheme="minorEastAsia" w:eastAsiaTheme="minorEastAsia"/>
          <w:b w:val="0"/>
          <w:bCs/>
          <w:color w:val="000000"/>
          <w:sz w:val="28"/>
          <w:szCs w:val="28"/>
          <w:u w:val="none"/>
          <w:shd w:val="clear" w:color="auto" w:fill="FFFFFF"/>
        </w:rPr>
        <w:t xml:space="preserve"> </w:t>
      </w:r>
      <w:r>
        <w:rPr>
          <w:rFonts w:hint="eastAsia" w:cs="仿宋" w:asciiTheme="minorEastAsia" w:hAnsiTheme="minorEastAsia" w:eastAsiaTheme="minorEastAsia"/>
          <w:b w:val="0"/>
          <w:bCs/>
          <w:color w:val="000000"/>
          <w:sz w:val="28"/>
          <w:szCs w:val="28"/>
          <w:u w:val="single"/>
          <w:shd w:val="clear" w:color="auto" w:fill="FFFFFF"/>
        </w:rPr>
        <w:t xml:space="preserve">   </w:t>
      </w:r>
      <w:r>
        <w:rPr>
          <w:rFonts w:hint="eastAsia" w:cs="仿宋" w:asciiTheme="minorEastAsia" w:hAnsiTheme="minorEastAsia" w:eastAsiaTheme="minorEastAsia"/>
          <w:b w:val="0"/>
          <w:bCs/>
          <w:color w:val="000000"/>
          <w:sz w:val="28"/>
          <w:szCs w:val="28"/>
          <w:u w:val="single"/>
          <w:shd w:val="clear" w:color="auto" w:fill="FFFFFF"/>
          <w:lang w:val="en-US" w:eastAsia="zh-CN"/>
        </w:rPr>
        <w:t xml:space="preserve"> </w:t>
      </w:r>
      <w:r>
        <w:rPr>
          <w:rFonts w:hint="eastAsia" w:cs="仿宋" w:asciiTheme="minorEastAsia" w:hAnsiTheme="minorEastAsia" w:eastAsiaTheme="minorEastAsia"/>
          <w:b w:val="0"/>
          <w:bCs/>
          <w:color w:val="000000"/>
          <w:sz w:val="28"/>
          <w:szCs w:val="28"/>
          <w:u w:val="single"/>
          <w:shd w:val="clear" w:color="auto" w:fill="FFFFFF"/>
        </w:rPr>
        <w:t xml:space="preserve">      </w:t>
      </w:r>
      <w:r>
        <w:rPr>
          <w:rFonts w:hint="eastAsia" w:cs="仿宋" w:asciiTheme="minorEastAsia" w:hAnsiTheme="minorEastAsia" w:eastAsiaTheme="minorEastAsia"/>
          <w:b w:val="0"/>
          <w:bCs/>
          <w:color w:val="000000"/>
          <w:sz w:val="28"/>
          <w:szCs w:val="28"/>
          <w:shd w:val="clear" w:color="auto" w:fill="FFFFFF"/>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textAlignment w:val="auto"/>
        <w:rPr>
          <w:rFonts w:hint="eastAsia" w:cs="仿宋" w:asciiTheme="minorEastAsia" w:hAnsiTheme="minorEastAsia" w:eastAsiaTheme="minorEastAsia"/>
          <w:b w:val="0"/>
          <w:bCs/>
          <w:color w:val="000000"/>
          <w:sz w:val="28"/>
          <w:szCs w:val="28"/>
          <w:shd w:val="clear" w:color="auto" w:fill="FFFFFF"/>
        </w:rPr>
      </w:pPr>
    </w:p>
    <w:p>
      <w:pPr>
        <w:keepNext w:val="0"/>
        <w:keepLines w:val="0"/>
        <w:pageBreakBefore w:val="0"/>
        <w:kinsoku/>
        <w:wordWrap/>
        <w:overflowPunct/>
        <w:topLinePunct w:val="0"/>
        <w:autoSpaceDE/>
        <w:autoSpaceDN/>
        <w:bidi w:val="0"/>
        <w:adjustRightInd/>
        <w:snapToGrid/>
        <w:spacing w:line="460" w:lineRule="exact"/>
        <w:ind w:left="0" w:leftChars="0" w:right="0" w:rightChars="0" w:firstLine="3920" w:firstLineChars="1400"/>
        <w:textAlignment w:val="auto"/>
        <w:rPr>
          <w:rFonts w:hint="default" w:asciiTheme="minorEastAsia" w:hAnsiTheme="minorEastAsia" w:eastAsiaTheme="minorEastAsia"/>
          <w:color w:val="000000"/>
          <w:sz w:val="28"/>
          <w:szCs w:val="28"/>
          <w:u w:val="single"/>
          <w:shd w:val="clear" w:color="auto" w:fill="FFFFFF"/>
          <w:lang w:val="en-US" w:eastAsia="zh-CN"/>
        </w:rPr>
      </w:pPr>
      <w:r>
        <w:rPr>
          <w:rFonts w:hint="eastAsia" w:asciiTheme="minorEastAsia" w:hAnsiTheme="minorEastAsia" w:eastAsiaTheme="minorEastAsia"/>
          <w:color w:val="000000"/>
          <w:sz w:val="28"/>
          <w:szCs w:val="28"/>
          <w:shd w:val="clear" w:color="auto" w:fill="FFFFFF"/>
          <w:lang w:eastAsia="zh-CN"/>
        </w:rPr>
        <w:t>房地产经纪从业人员签名：</w:t>
      </w:r>
      <w:r>
        <w:rPr>
          <w:rFonts w:hint="eastAsia" w:asciiTheme="minorEastAsia" w:hAnsiTheme="minorEastAsia" w:eastAsiaTheme="minorEastAsia"/>
          <w:color w:val="000000"/>
          <w:sz w:val="28"/>
          <w:szCs w:val="28"/>
          <w:u w:val="singl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3920" w:firstLineChars="1400"/>
        <w:textAlignment w:val="auto"/>
        <w:rPr>
          <w:rFonts w:hint="eastAsia" w:asciiTheme="minorEastAsia" w:hAnsiTheme="minorEastAsia" w:eastAsiaTheme="minorEastAsia"/>
          <w:sz w:val="28"/>
          <w:szCs w:val="28"/>
          <w:u w:val="single"/>
        </w:rPr>
      </w:pPr>
      <w:r>
        <w:rPr>
          <w:rFonts w:hint="eastAsia" w:asciiTheme="minorEastAsia" w:hAnsiTheme="minorEastAsia" w:eastAsiaTheme="minorEastAsia"/>
          <w:color w:val="000000"/>
          <w:sz w:val="28"/>
          <w:szCs w:val="28"/>
          <w:shd w:val="clear" w:color="auto" w:fill="FFFFFF"/>
          <w:lang w:eastAsia="zh-CN"/>
        </w:rPr>
        <w:t>从业人员</w:t>
      </w:r>
      <w:r>
        <w:rPr>
          <w:rFonts w:hint="eastAsia" w:asciiTheme="minorEastAsia" w:hAnsiTheme="minorEastAsia" w:eastAsiaTheme="minorEastAsia"/>
          <w:color w:val="000000"/>
          <w:sz w:val="28"/>
          <w:szCs w:val="28"/>
          <w:shd w:val="clear" w:color="auto" w:fill="FFFFFF"/>
        </w:rPr>
        <w:t>信息卡号：</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textAlignment w:val="auto"/>
        <w:rPr>
          <w:rFonts w:asciiTheme="minorEastAsia" w:hAnsiTheme="minorEastAsia" w:eastAsiaTheme="minorEastAsia"/>
          <w:color w:val="000000"/>
          <w:sz w:val="28"/>
          <w:szCs w:val="28"/>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5320" w:firstLineChars="1900"/>
        <w:textAlignment w:val="auto"/>
        <w:rPr>
          <w:rFonts w:asciiTheme="minorEastAsia" w:hAnsiTheme="minorEastAsia" w:eastAsiaTheme="minorEastAsia"/>
          <w:color w:val="000000"/>
          <w:sz w:val="28"/>
          <w:szCs w:val="28"/>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5320" w:firstLineChars="1900"/>
        <w:textAlignment w:val="auto"/>
        <w:rPr>
          <w:rFonts w:asciiTheme="minorEastAsia" w:hAnsiTheme="minorEastAsia" w:eastAsiaTheme="minorEastAsia"/>
          <w:sz w:val="28"/>
          <w:szCs w:val="28"/>
          <w:u w:val="single"/>
        </w:rPr>
      </w:pPr>
      <w:r>
        <w:rPr>
          <w:rFonts w:hint="eastAsia" w:asciiTheme="minorEastAsia" w:hAnsiTheme="minorEastAsia" w:eastAsiaTheme="minorEastAsia"/>
          <w:color w:val="000000"/>
          <w:sz w:val="28"/>
          <w:szCs w:val="28"/>
          <w:shd w:val="clear" w:color="auto" w:fill="FFFFFF"/>
        </w:rPr>
        <w:t>签订地点：</w:t>
      </w:r>
      <w:r>
        <w:rPr>
          <w:rFonts w:hint="eastAsia" w:asciiTheme="minorEastAsia" w:hAnsiTheme="minorEastAsia" w:eastAsiaTheme="minorEastAsia"/>
          <w:color w:val="000000"/>
          <w:sz w:val="28"/>
          <w:szCs w:val="28"/>
          <w:u w:val="single"/>
          <w:shd w:val="clear" w:color="auto" w:fill="FFFFFF"/>
        </w:rPr>
        <w:t xml:space="preserve">          </w:t>
      </w:r>
      <w:r>
        <w:rPr>
          <w:rFonts w:hint="eastAsia" w:asciiTheme="minorEastAsia" w:hAnsiTheme="minorEastAsia" w:eastAsiaTheme="minorEastAsia"/>
          <w:color w:val="000000"/>
          <w:sz w:val="28"/>
          <w:szCs w:val="28"/>
          <w:u w:val="single"/>
          <w:shd w:val="clear" w:color="auto" w:fill="FFFFFF"/>
          <w:lang w:val="en-US" w:eastAsia="zh-CN"/>
        </w:rPr>
        <w:t xml:space="preserve">    </w:t>
      </w:r>
      <w:r>
        <w:rPr>
          <w:rFonts w:hint="eastAsia" w:asciiTheme="minorEastAsia" w:hAnsiTheme="minorEastAsia" w:eastAsiaTheme="minorEastAsia"/>
          <w:color w:val="000000"/>
          <w:sz w:val="28"/>
          <w:szCs w:val="28"/>
          <w:u w:val="single"/>
          <w:shd w:val="clear" w:color="auto" w:fill="FFFFFF"/>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900" w:firstLineChars="1750"/>
        <w:jc w:val="left"/>
        <w:textAlignment w:val="auto"/>
        <w:rPr>
          <w:rFonts w:asciiTheme="minorEastAsia" w:hAnsiTheme="minorEastAsia" w:eastAsiaTheme="minorEastAsia"/>
          <w:color w:val="000000"/>
          <w:sz w:val="28"/>
          <w:szCs w:val="28"/>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5320" w:firstLineChars="1900"/>
        <w:textAlignment w:val="auto"/>
        <w:rPr>
          <w:rFonts w:asciiTheme="minorEastAsia" w:hAnsiTheme="minorEastAsia" w:eastAsiaTheme="minorEastAsia"/>
          <w:color w:val="000000"/>
        </w:rPr>
      </w:pPr>
      <w:r>
        <w:rPr>
          <w:rFonts w:asciiTheme="minorEastAsia" w:hAnsiTheme="minorEastAsia" w:eastAsiaTheme="minorEastAsia"/>
          <w:color w:val="000000"/>
          <w:sz w:val="28"/>
          <w:szCs w:val="28"/>
        </w:rPr>
        <w:t>签订日期：</w:t>
      </w:r>
      <w:r>
        <w:rPr>
          <w:rFonts w:asciiTheme="minorEastAsia" w:hAnsiTheme="minorEastAsia" w:eastAsiaTheme="minorEastAsia"/>
          <w:color w:val="000000"/>
          <w:sz w:val="28"/>
          <w:szCs w:val="28"/>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 xml:space="preserve"> </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 xml:space="preserve">   </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月</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 xml:space="preserve"> </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日</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560" w:firstLineChars="1900"/>
        <w:textAlignment w:val="auto"/>
        <w:rPr>
          <w:rFonts w:asciiTheme="minorEastAsia" w:hAnsiTheme="minorEastAsia" w:eastAsiaTheme="minorEastAsia"/>
          <w:color w:val="000000"/>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560" w:firstLineChars="1900"/>
        <w:textAlignment w:val="auto"/>
        <w:rPr>
          <w:rFonts w:asciiTheme="minorEastAsia" w:hAnsiTheme="minorEastAsia" w:eastAsiaTheme="minorEastAsia"/>
          <w:color w:val="000000"/>
        </w:rPr>
      </w:pPr>
      <w:bookmarkStart w:id="0" w:name="_GoBack"/>
      <w:bookmarkEnd w:id="0"/>
    </w:p>
    <w:p>
      <w:pPr>
        <w:keepNext w:val="0"/>
        <w:keepLines w:val="0"/>
        <w:pageBreakBefore w:val="0"/>
        <w:kinsoku/>
        <w:wordWrap/>
        <w:overflowPunct/>
        <w:topLinePunct w:val="0"/>
        <w:autoSpaceDE/>
        <w:autoSpaceDN/>
        <w:bidi w:val="0"/>
        <w:adjustRightInd/>
        <w:spacing w:line="460" w:lineRule="exact"/>
        <w:ind w:left="0" w:leftChars="0" w:right="0" w:rightChars="0"/>
        <w:jc w:val="center"/>
        <w:textAlignment w:val="auto"/>
        <w:rPr>
          <w:rFonts w:hint="eastAsia" w:ascii="宋体" w:hAnsi="宋体"/>
          <w:b/>
          <w:color w:val="000000"/>
          <w:sz w:val="28"/>
          <w:szCs w:val="28"/>
          <w:lang w:eastAsia="zh-CN"/>
        </w:rPr>
      </w:pPr>
    </w:p>
    <w:p>
      <w:pPr>
        <w:keepNext w:val="0"/>
        <w:keepLines w:val="0"/>
        <w:pageBreakBefore w:val="0"/>
        <w:kinsoku/>
        <w:wordWrap/>
        <w:overflowPunct/>
        <w:topLinePunct w:val="0"/>
        <w:autoSpaceDE/>
        <w:autoSpaceDN/>
        <w:bidi w:val="0"/>
        <w:adjustRightInd/>
        <w:spacing w:line="460" w:lineRule="exact"/>
        <w:ind w:left="0" w:leftChars="0" w:right="0" w:rightChars="0"/>
        <w:jc w:val="center"/>
        <w:textAlignment w:val="auto"/>
        <w:rPr>
          <w:rFonts w:hint="eastAsia" w:ascii="宋体" w:hAnsi="宋体" w:eastAsia="宋体"/>
          <w:b/>
          <w:color w:val="000000"/>
          <w:sz w:val="28"/>
          <w:szCs w:val="28"/>
          <w:lang w:eastAsia="zh-CN"/>
        </w:rPr>
      </w:pPr>
      <w:r>
        <w:rPr>
          <w:rFonts w:hint="eastAsia" w:ascii="宋体" w:hAnsi="宋体"/>
          <w:b/>
          <w:color w:val="000000"/>
          <w:sz w:val="28"/>
          <w:szCs w:val="28"/>
          <w:lang w:eastAsia="zh-CN"/>
        </w:rPr>
        <w:t>委托人（产权人或代理人）身份证明复印件</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560" w:firstLineChars="1900"/>
        <w:textAlignment w:val="auto"/>
        <w:rPr>
          <w:rFonts w:asciiTheme="minorEastAsia" w:hAnsiTheme="minorEastAsia" w:eastAsiaTheme="minorEastAsia"/>
          <w:color w:val="000000"/>
        </w:rPr>
      </w:pPr>
    </w:p>
    <w:sectPr>
      <w:footerReference r:id="rId6" w:type="first"/>
      <w:footerReference r:id="rId5" w:type="default"/>
      <w:pgSz w:w="11906" w:h="16838"/>
      <w:pgMar w:top="851" w:right="851" w:bottom="851" w:left="851" w:header="720" w:footer="720"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002020204"/>
    <w:charset w:val="00"/>
    <w:family w:val="roman"/>
    <w:pitch w:val="default"/>
    <w:sig w:usb0="00000000" w:usb1="00000000" w:usb2="00000000" w:usb3="00000000" w:csb0="003E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7" o:spid="_x0000_s307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zOGE4ZWNlZDMzNGIxNjA0NjZiODZjYzc5YjhmZmEifQ=="/>
  </w:docVars>
  <w:rsids>
    <w:rsidRoot w:val="008170AA"/>
    <w:rsid w:val="00000D2E"/>
    <w:rsid w:val="00001513"/>
    <w:rsid w:val="00003968"/>
    <w:rsid w:val="00006A4D"/>
    <w:rsid w:val="00015394"/>
    <w:rsid w:val="000224D0"/>
    <w:rsid w:val="00030921"/>
    <w:rsid w:val="000325E7"/>
    <w:rsid w:val="00035CF0"/>
    <w:rsid w:val="00041FA6"/>
    <w:rsid w:val="00054572"/>
    <w:rsid w:val="0005474F"/>
    <w:rsid w:val="000609AA"/>
    <w:rsid w:val="00063189"/>
    <w:rsid w:val="00063722"/>
    <w:rsid w:val="00070951"/>
    <w:rsid w:val="00073854"/>
    <w:rsid w:val="000764DE"/>
    <w:rsid w:val="00077C80"/>
    <w:rsid w:val="00085561"/>
    <w:rsid w:val="0009473C"/>
    <w:rsid w:val="000954EA"/>
    <w:rsid w:val="0009599D"/>
    <w:rsid w:val="000965B0"/>
    <w:rsid w:val="00097158"/>
    <w:rsid w:val="000A3F19"/>
    <w:rsid w:val="000C643A"/>
    <w:rsid w:val="000F01CC"/>
    <w:rsid w:val="001002C5"/>
    <w:rsid w:val="001045BD"/>
    <w:rsid w:val="00110E97"/>
    <w:rsid w:val="00114492"/>
    <w:rsid w:val="001200F3"/>
    <w:rsid w:val="00120333"/>
    <w:rsid w:val="0012598A"/>
    <w:rsid w:val="00125A0B"/>
    <w:rsid w:val="00135782"/>
    <w:rsid w:val="00146FF0"/>
    <w:rsid w:val="0015389E"/>
    <w:rsid w:val="00157A0A"/>
    <w:rsid w:val="001600AF"/>
    <w:rsid w:val="00165D14"/>
    <w:rsid w:val="0016624E"/>
    <w:rsid w:val="00170788"/>
    <w:rsid w:val="00174F01"/>
    <w:rsid w:val="001754F8"/>
    <w:rsid w:val="001807BB"/>
    <w:rsid w:val="00194471"/>
    <w:rsid w:val="00194870"/>
    <w:rsid w:val="001A24A0"/>
    <w:rsid w:val="001A45E5"/>
    <w:rsid w:val="001A5419"/>
    <w:rsid w:val="001B4FB9"/>
    <w:rsid w:val="001B7A18"/>
    <w:rsid w:val="001D1843"/>
    <w:rsid w:val="001D24C9"/>
    <w:rsid w:val="001D451B"/>
    <w:rsid w:val="001D7741"/>
    <w:rsid w:val="001E45C9"/>
    <w:rsid w:val="001E538A"/>
    <w:rsid w:val="001E559A"/>
    <w:rsid w:val="001E65EA"/>
    <w:rsid w:val="001F33D7"/>
    <w:rsid w:val="001F44F7"/>
    <w:rsid w:val="001F7132"/>
    <w:rsid w:val="002028DB"/>
    <w:rsid w:val="00207CAE"/>
    <w:rsid w:val="002114CB"/>
    <w:rsid w:val="002163F5"/>
    <w:rsid w:val="00220085"/>
    <w:rsid w:val="00224C3C"/>
    <w:rsid w:val="00224D24"/>
    <w:rsid w:val="00236B31"/>
    <w:rsid w:val="00244003"/>
    <w:rsid w:val="002501D0"/>
    <w:rsid w:val="00252440"/>
    <w:rsid w:val="002572A0"/>
    <w:rsid w:val="00257B05"/>
    <w:rsid w:val="00266CC5"/>
    <w:rsid w:val="00267CE9"/>
    <w:rsid w:val="00272A37"/>
    <w:rsid w:val="00274779"/>
    <w:rsid w:val="0028220D"/>
    <w:rsid w:val="00294654"/>
    <w:rsid w:val="002A232E"/>
    <w:rsid w:val="002A5DF1"/>
    <w:rsid w:val="002B18F3"/>
    <w:rsid w:val="002B3DF0"/>
    <w:rsid w:val="002B577B"/>
    <w:rsid w:val="002D2CB7"/>
    <w:rsid w:val="002D6268"/>
    <w:rsid w:val="002D6784"/>
    <w:rsid w:val="002E1F19"/>
    <w:rsid w:val="00306067"/>
    <w:rsid w:val="0031179D"/>
    <w:rsid w:val="0031298E"/>
    <w:rsid w:val="003135EE"/>
    <w:rsid w:val="0032082D"/>
    <w:rsid w:val="00332D77"/>
    <w:rsid w:val="0034024B"/>
    <w:rsid w:val="00352C69"/>
    <w:rsid w:val="00370D2F"/>
    <w:rsid w:val="00371776"/>
    <w:rsid w:val="00371A37"/>
    <w:rsid w:val="003721EB"/>
    <w:rsid w:val="00377EC3"/>
    <w:rsid w:val="00380094"/>
    <w:rsid w:val="00384A19"/>
    <w:rsid w:val="00395994"/>
    <w:rsid w:val="00395C31"/>
    <w:rsid w:val="003979AC"/>
    <w:rsid w:val="003A1DC1"/>
    <w:rsid w:val="003A4541"/>
    <w:rsid w:val="003C56CC"/>
    <w:rsid w:val="003C6E68"/>
    <w:rsid w:val="003C78AD"/>
    <w:rsid w:val="003C7920"/>
    <w:rsid w:val="003D2A26"/>
    <w:rsid w:val="003E0C1B"/>
    <w:rsid w:val="003F2599"/>
    <w:rsid w:val="004161ED"/>
    <w:rsid w:val="004163C6"/>
    <w:rsid w:val="004166DB"/>
    <w:rsid w:val="004173D1"/>
    <w:rsid w:val="00434895"/>
    <w:rsid w:val="00434BDB"/>
    <w:rsid w:val="00434C48"/>
    <w:rsid w:val="004524A2"/>
    <w:rsid w:val="0045381A"/>
    <w:rsid w:val="00454FCC"/>
    <w:rsid w:val="00455AFA"/>
    <w:rsid w:val="0045782E"/>
    <w:rsid w:val="00462A6E"/>
    <w:rsid w:val="004724A9"/>
    <w:rsid w:val="004733C3"/>
    <w:rsid w:val="00482962"/>
    <w:rsid w:val="00482C91"/>
    <w:rsid w:val="004841C9"/>
    <w:rsid w:val="00486A11"/>
    <w:rsid w:val="00491FF0"/>
    <w:rsid w:val="00494888"/>
    <w:rsid w:val="0049690C"/>
    <w:rsid w:val="004A4D93"/>
    <w:rsid w:val="004C2FD2"/>
    <w:rsid w:val="004D1A95"/>
    <w:rsid w:val="004D456D"/>
    <w:rsid w:val="004E33B8"/>
    <w:rsid w:val="004E4EF5"/>
    <w:rsid w:val="004F54C9"/>
    <w:rsid w:val="00503592"/>
    <w:rsid w:val="0050787A"/>
    <w:rsid w:val="005078F7"/>
    <w:rsid w:val="00515C89"/>
    <w:rsid w:val="00517E61"/>
    <w:rsid w:val="0052466F"/>
    <w:rsid w:val="00525963"/>
    <w:rsid w:val="00527DA5"/>
    <w:rsid w:val="005322BA"/>
    <w:rsid w:val="005428C6"/>
    <w:rsid w:val="00544285"/>
    <w:rsid w:val="00551663"/>
    <w:rsid w:val="00563CA0"/>
    <w:rsid w:val="00570199"/>
    <w:rsid w:val="005817DB"/>
    <w:rsid w:val="005A419D"/>
    <w:rsid w:val="005B2A43"/>
    <w:rsid w:val="005C208C"/>
    <w:rsid w:val="005C5637"/>
    <w:rsid w:val="005D40D9"/>
    <w:rsid w:val="005D49F8"/>
    <w:rsid w:val="005D4B5A"/>
    <w:rsid w:val="005E6C86"/>
    <w:rsid w:val="005F07A7"/>
    <w:rsid w:val="006008A2"/>
    <w:rsid w:val="00601631"/>
    <w:rsid w:val="0060213E"/>
    <w:rsid w:val="0061005C"/>
    <w:rsid w:val="006100CD"/>
    <w:rsid w:val="006167C7"/>
    <w:rsid w:val="00623B4F"/>
    <w:rsid w:val="00626504"/>
    <w:rsid w:val="00626C98"/>
    <w:rsid w:val="00632E5C"/>
    <w:rsid w:val="006352AC"/>
    <w:rsid w:val="00636B83"/>
    <w:rsid w:val="00645AAA"/>
    <w:rsid w:val="006525C4"/>
    <w:rsid w:val="006533D7"/>
    <w:rsid w:val="0066741D"/>
    <w:rsid w:val="0066761F"/>
    <w:rsid w:val="006709A7"/>
    <w:rsid w:val="006760B0"/>
    <w:rsid w:val="00676468"/>
    <w:rsid w:val="00677668"/>
    <w:rsid w:val="00685A51"/>
    <w:rsid w:val="00693244"/>
    <w:rsid w:val="006A095E"/>
    <w:rsid w:val="006A1817"/>
    <w:rsid w:val="006A744E"/>
    <w:rsid w:val="006A7CB1"/>
    <w:rsid w:val="006C516A"/>
    <w:rsid w:val="006C6207"/>
    <w:rsid w:val="006D1A3D"/>
    <w:rsid w:val="006E1E0C"/>
    <w:rsid w:val="006E2979"/>
    <w:rsid w:val="006F65DE"/>
    <w:rsid w:val="007078F9"/>
    <w:rsid w:val="00712B1C"/>
    <w:rsid w:val="007149EA"/>
    <w:rsid w:val="00723DBB"/>
    <w:rsid w:val="007272C3"/>
    <w:rsid w:val="007605F9"/>
    <w:rsid w:val="00761857"/>
    <w:rsid w:val="00762CE1"/>
    <w:rsid w:val="007636F6"/>
    <w:rsid w:val="0076375C"/>
    <w:rsid w:val="007671C5"/>
    <w:rsid w:val="007671E5"/>
    <w:rsid w:val="00773AD1"/>
    <w:rsid w:val="0077709A"/>
    <w:rsid w:val="0078410D"/>
    <w:rsid w:val="0079339C"/>
    <w:rsid w:val="00793F19"/>
    <w:rsid w:val="007A477E"/>
    <w:rsid w:val="007B077E"/>
    <w:rsid w:val="007B52A8"/>
    <w:rsid w:val="007B5445"/>
    <w:rsid w:val="007B58FB"/>
    <w:rsid w:val="007B6489"/>
    <w:rsid w:val="007B6820"/>
    <w:rsid w:val="007D0164"/>
    <w:rsid w:val="007D2BBA"/>
    <w:rsid w:val="007E0AD0"/>
    <w:rsid w:val="007E623A"/>
    <w:rsid w:val="008001A8"/>
    <w:rsid w:val="008170AA"/>
    <w:rsid w:val="00823582"/>
    <w:rsid w:val="00825CCD"/>
    <w:rsid w:val="008376BD"/>
    <w:rsid w:val="00844486"/>
    <w:rsid w:val="00845A87"/>
    <w:rsid w:val="00846691"/>
    <w:rsid w:val="00850B3F"/>
    <w:rsid w:val="00851737"/>
    <w:rsid w:val="00851DF7"/>
    <w:rsid w:val="00853C1F"/>
    <w:rsid w:val="00854705"/>
    <w:rsid w:val="0085523B"/>
    <w:rsid w:val="0086283D"/>
    <w:rsid w:val="00863075"/>
    <w:rsid w:val="0086442E"/>
    <w:rsid w:val="00870FB0"/>
    <w:rsid w:val="00875F13"/>
    <w:rsid w:val="008938AB"/>
    <w:rsid w:val="00896FA2"/>
    <w:rsid w:val="008B7B08"/>
    <w:rsid w:val="008D16C4"/>
    <w:rsid w:val="008D2D62"/>
    <w:rsid w:val="008D470D"/>
    <w:rsid w:val="008E3E99"/>
    <w:rsid w:val="008E52F0"/>
    <w:rsid w:val="008E570C"/>
    <w:rsid w:val="008E6843"/>
    <w:rsid w:val="00904549"/>
    <w:rsid w:val="00906754"/>
    <w:rsid w:val="00906BC6"/>
    <w:rsid w:val="009122F8"/>
    <w:rsid w:val="00913472"/>
    <w:rsid w:val="00920F5B"/>
    <w:rsid w:val="00924630"/>
    <w:rsid w:val="009349C1"/>
    <w:rsid w:val="00934F6D"/>
    <w:rsid w:val="00937439"/>
    <w:rsid w:val="0093753B"/>
    <w:rsid w:val="009512D2"/>
    <w:rsid w:val="00951396"/>
    <w:rsid w:val="0095698B"/>
    <w:rsid w:val="00994D8E"/>
    <w:rsid w:val="00995383"/>
    <w:rsid w:val="009A19B3"/>
    <w:rsid w:val="009B15B4"/>
    <w:rsid w:val="009B1F28"/>
    <w:rsid w:val="009D3AAE"/>
    <w:rsid w:val="009D7393"/>
    <w:rsid w:val="009E159F"/>
    <w:rsid w:val="009E6934"/>
    <w:rsid w:val="009E799A"/>
    <w:rsid w:val="009F0445"/>
    <w:rsid w:val="009F0F3D"/>
    <w:rsid w:val="009F21ED"/>
    <w:rsid w:val="009F36B0"/>
    <w:rsid w:val="009F495C"/>
    <w:rsid w:val="009F599E"/>
    <w:rsid w:val="00A00814"/>
    <w:rsid w:val="00A214EA"/>
    <w:rsid w:val="00A22C0B"/>
    <w:rsid w:val="00A22D64"/>
    <w:rsid w:val="00A24870"/>
    <w:rsid w:val="00A323DA"/>
    <w:rsid w:val="00A375A4"/>
    <w:rsid w:val="00A459B1"/>
    <w:rsid w:val="00A4665B"/>
    <w:rsid w:val="00A51290"/>
    <w:rsid w:val="00A51E27"/>
    <w:rsid w:val="00A633A7"/>
    <w:rsid w:val="00A668BD"/>
    <w:rsid w:val="00A73F15"/>
    <w:rsid w:val="00A80491"/>
    <w:rsid w:val="00A838E0"/>
    <w:rsid w:val="00A91495"/>
    <w:rsid w:val="00A95C0E"/>
    <w:rsid w:val="00AA0574"/>
    <w:rsid w:val="00AA4D14"/>
    <w:rsid w:val="00AB6269"/>
    <w:rsid w:val="00AB7192"/>
    <w:rsid w:val="00AC58EC"/>
    <w:rsid w:val="00AC64FE"/>
    <w:rsid w:val="00AD0D95"/>
    <w:rsid w:val="00AD679F"/>
    <w:rsid w:val="00AE11D5"/>
    <w:rsid w:val="00AF40F7"/>
    <w:rsid w:val="00AF46AC"/>
    <w:rsid w:val="00B00813"/>
    <w:rsid w:val="00B0180D"/>
    <w:rsid w:val="00B14088"/>
    <w:rsid w:val="00B210DD"/>
    <w:rsid w:val="00B2683E"/>
    <w:rsid w:val="00B304AE"/>
    <w:rsid w:val="00B32E6C"/>
    <w:rsid w:val="00B41EF5"/>
    <w:rsid w:val="00B43925"/>
    <w:rsid w:val="00B670DF"/>
    <w:rsid w:val="00B71805"/>
    <w:rsid w:val="00B736F2"/>
    <w:rsid w:val="00B7407B"/>
    <w:rsid w:val="00B7658A"/>
    <w:rsid w:val="00B82E5E"/>
    <w:rsid w:val="00B8325B"/>
    <w:rsid w:val="00B8377B"/>
    <w:rsid w:val="00B86E22"/>
    <w:rsid w:val="00BA20BC"/>
    <w:rsid w:val="00BA4330"/>
    <w:rsid w:val="00BB3935"/>
    <w:rsid w:val="00BC1172"/>
    <w:rsid w:val="00BC15A0"/>
    <w:rsid w:val="00BC4FB7"/>
    <w:rsid w:val="00BC582F"/>
    <w:rsid w:val="00BD1358"/>
    <w:rsid w:val="00BD4CFA"/>
    <w:rsid w:val="00BD7651"/>
    <w:rsid w:val="00BD7687"/>
    <w:rsid w:val="00BE0165"/>
    <w:rsid w:val="00BF45FB"/>
    <w:rsid w:val="00C0178B"/>
    <w:rsid w:val="00C13AB9"/>
    <w:rsid w:val="00C17B68"/>
    <w:rsid w:val="00C24F8B"/>
    <w:rsid w:val="00C2789D"/>
    <w:rsid w:val="00C32AEC"/>
    <w:rsid w:val="00C37D11"/>
    <w:rsid w:val="00C47962"/>
    <w:rsid w:val="00C54DDD"/>
    <w:rsid w:val="00C551C5"/>
    <w:rsid w:val="00C5570A"/>
    <w:rsid w:val="00C5620A"/>
    <w:rsid w:val="00C63EA0"/>
    <w:rsid w:val="00C71049"/>
    <w:rsid w:val="00C84EF6"/>
    <w:rsid w:val="00CA089E"/>
    <w:rsid w:val="00CA1D12"/>
    <w:rsid w:val="00CA22EF"/>
    <w:rsid w:val="00CA6BFC"/>
    <w:rsid w:val="00CA78CC"/>
    <w:rsid w:val="00CB1998"/>
    <w:rsid w:val="00CB2128"/>
    <w:rsid w:val="00CB2157"/>
    <w:rsid w:val="00CB6313"/>
    <w:rsid w:val="00CC0833"/>
    <w:rsid w:val="00CC69A9"/>
    <w:rsid w:val="00CD2F87"/>
    <w:rsid w:val="00CE0C7E"/>
    <w:rsid w:val="00CF5C54"/>
    <w:rsid w:val="00D052E6"/>
    <w:rsid w:val="00D05CAB"/>
    <w:rsid w:val="00D06404"/>
    <w:rsid w:val="00D1112B"/>
    <w:rsid w:val="00D12050"/>
    <w:rsid w:val="00D131C3"/>
    <w:rsid w:val="00D16F9C"/>
    <w:rsid w:val="00D30F6A"/>
    <w:rsid w:val="00D31F46"/>
    <w:rsid w:val="00D32959"/>
    <w:rsid w:val="00D37D8C"/>
    <w:rsid w:val="00D41D7B"/>
    <w:rsid w:val="00D43387"/>
    <w:rsid w:val="00D615A3"/>
    <w:rsid w:val="00D807E5"/>
    <w:rsid w:val="00D82E1E"/>
    <w:rsid w:val="00D8439E"/>
    <w:rsid w:val="00D86F8A"/>
    <w:rsid w:val="00D87A35"/>
    <w:rsid w:val="00D9576B"/>
    <w:rsid w:val="00D967A6"/>
    <w:rsid w:val="00D97AED"/>
    <w:rsid w:val="00DA68E7"/>
    <w:rsid w:val="00DA7431"/>
    <w:rsid w:val="00DB10B3"/>
    <w:rsid w:val="00DC5704"/>
    <w:rsid w:val="00DD0779"/>
    <w:rsid w:val="00DE215B"/>
    <w:rsid w:val="00DF63F4"/>
    <w:rsid w:val="00DF6AB9"/>
    <w:rsid w:val="00E06CCD"/>
    <w:rsid w:val="00E150DA"/>
    <w:rsid w:val="00E178C1"/>
    <w:rsid w:val="00E25857"/>
    <w:rsid w:val="00E32953"/>
    <w:rsid w:val="00E32DEA"/>
    <w:rsid w:val="00E374CA"/>
    <w:rsid w:val="00E42B14"/>
    <w:rsid w:val="00E60A54"/>
    <w:rsid w:val="00E6259F"/>
    <w:rsid w:val="00E7046D"/>
    <w:rsid w:val="00E70695"/>
    <w:rsid w:val="00E7077C"/>
    <w:rsid w:val="00E70C1F"/>
    <w:rsid w:val="00E77877"/>
    <w:rsid w:val="00E83ED5"/>
    <w:rsid w:val="00E87140"/>
    <w:rsid w:val="00E90930"/>
    <w:rsid w:val="00E947C4"/>
    <w:rsid w:val="00EA3987"/>
    <w:rsid w:val="00EA426A"/>
    <w:rsid w:val="00EB1F55"/>
    <w:rsid w:val="00EB24A0"/>
    <w:rsid w:val="00EC45CB"/>
    <w:rsid w:val="00ED0FE8"/>
    <w:rsid w:val="00ED4B1E"/>
    <w:rsid w:val="00ED5710"/>
    <w:rsid w:val="00EE46D8"/>
    <w:rsid w:val="00EF53D0"/>
    <w:rsid w:val="00F02357"/>
    <w:rsid w:val="00F131A7"/>
    <w:rsid w:val="00F148B7"/>
    <w:rsid w:val="00F151C3"/>
    <w:rsid w:val="00F179FA"/>
    <w:rsid w:val="00F266EA"/>
    <w:rsid w:val="00F36170"/>
    <w:rsid w:val="00F41F77"/>
    <w:rsid w:val="00F53F58"/>
    <w:rsid w:val="00F60B28"/>
    <w:rsid w:val="00F66057"/>
    <w:rsid w:val="00F72F62"/>
    <w:rsid w:val="00F8625D"/>
    <w:rsid w:val="00F9479C"/>
    <w:rsid w:val="00F94FDD"/>
    <w:rsid w:val="00F957DA"/>
    <w:rsid w:val="00FA0843"/>
    <w:rsid w:val="00FA1AD0"/>
    <w:rsid w:val="00FA5DBA"/>
    <w:rsid w:val="00FA79EB"/>
    <w:rsid w:val="00FD11BC"/>
    <w:rsid w:val="00FD4849"/>
    <w:rsid w:val="00FD5C15"/>
    <w:rsid w:val="00FD5DA0"/>
    <w:rsid w:val="00FE44C5"/>
    <w:rsid w:val="00FE7B3B"/>
    <w:rsid w:val="02065564"/>
    <w:rsid w:val="036C29F8"/>
    <w:rsid w:val="03801059"/>
    <w:rsid w:val="03DF613F"/>
    <w:rsid w:val="03E105A4"/>
    <w:rsid w:val="04007AF4"/>
    <w:rsid w:val="04071455"/>
    <w:rsid w:val="05301086"/>
    <w:rsid w:val="054D54B6"/>
    <w:rsid w:val="05EA4B8A"/>
    <w:rsid w:val="07883537"/>
    <w:rsid w:val="07BC2556"/>
    <w:rsid w:val="08707B8D"/>
    <w:rsid w:val="08787881"/>
    <w:rsid w:val="08C2594B"/>
    <w:rsid w:val="098470A4"/>
    <w:rsid w:val="0A3E2780"/>
    <w:rsid w:val="0A7F7997"/>
    <w:rsid w:val="0B106E41"/>
    <w:rsid w:val="0B123C46"/>
    <w:rsid w:val="0BB2614A"/>
    <w:rsid w:val="0BB42216"/>
    <w:rsid w:val="0BEC3772"/>
    <w:rsid w:val="0D1F15BD"/>
    <w:rsid w:val="0D83384C"/>
    <w:rsid w:val="0E4F70B9"/>
    <w:rsid w:val="0F4F0A5D"/>
    <w:rsid w:val="0F7200CA"/>
    <w:rsid w:val="0F7507E2"/>
    <w:rsid w:val="0F9C2F2C"/>
    <w:rsid w:val="1101475F"/>
    <w:rsid w:val="163748A8"/>
    <w:rsid w:val="16C95B64"/>
    <w:rsid w:val="17B60D70"/>
    <w:rsid w:val="18504D21"/>
    <w:rsid w:val="188C0438"/>
    <w:rsid w:val="19D3098F"/>
    <w:rsid w:val="1A0E6C42"/>
    <w:rsid w:val="1A8B0292"/>
    <w:rsid w:val="1AFC4CEC"/>
    <w:rsid w:val="1B6A2C33"/>
    <w:rsid w:val="1B9969DF"/>
    <w:rsid w:val="1BBE3C5C"/>
    <w:rsid w:val="1C0302FC"/>
    <w:rsid w:val="1C872CDB"/>
    <w:rsid w:val="1D126A49"/>
    <w:rsid w:val="1DF47EFC"/>
    <w:rsid w:val="1E08237C"/>
    <w:rsid w:val="1E8D74F2"/>
    <w:rsid w:val="1EE14925"/>
    <w:rsid w:val="1F134CFA"/>
    <w:rsid w:val="1F20778F"/>
    <w:rsid w:val="20280B7B"/>
    <w:rsid w:val="206A273F"/>
    <w:rsid w:val="216A75AE"/>
    <w:rsid w:val="220628F4"/>
    <w:rsid w:val="223A6881"/>
    <w:rsid w:val="22ED3873"/>
    <w:rsid w:val="2366364A"/>
    <w:rsid w:val="242F6132"/>
    <w:rsid w:val="2440706B"/>
    <w:rsid w:val="2460697C"/>
    <w:rsid w:val="24860A7D"/>
    <w:rsid w:val="255537CE"/>
    <w:rsid w:val="258204E4"/>
    <w:rsid w:val="26205D13"/>
    <w:rsid w:val="26514CEE"/>
    <w:rsid w:val="2751193A"/>
    <w:rsid w:val="27C44324"/>
    <w:rsid w:val="2A67035D"/>
    <w:rsid w:val="2A926CC1"/>
    <w:rsid w:val="2B0100FD"/>
    <w:rsid w:val="2B1E4A1C"/>
    <w:rsid w:val="2B732DA8"/>
    <w:rsid w:val="2C0B1233"/>
    <w:rsid w:val="2CB70A88"/>
    <w:rsid w:val="2CE14C6C"/>
    <w:rsid w:val="2D0400CF"/>
    <w:rsid w:val="2D0B0DBF"/>
    <w:rsid w:val="303051B4"/>
    <w:rsid w:val="31CF030D"/>
    <w:rsid w:val="34D760B4"/>
    <w:rsid w:val="35867B7C"/>
    <w:rsid w:val="35F33C25"/>
    <w:rsid w:val="36E503A5"/>
    <w:rsid w:val="37515F68"/>
    <w:rsid w:val="37CF580A"/>
    <w:rsid w:val="37E4673A"/>
    <w:rsid w:val="37E56DDC"/>
    <w:rsid w:val="37EB3CC7"/>
    <w:rsid w:val="380A6843"/>
    <w:rsid w:val="398626B6"/>
    <w:rsid w:val="399565E0"/>
    <w:rsid w:val="39E557AA"/>
    <w:rsid w:val="3A490DC3"/>
    <w:rsid w:val="3ABD2AFB"/>
    <w:rsid w:val="3AF80240"/>
    <w:rsid w:val="3B0752BB"/>
    <w:rsid w:val="3C9F32D2"/>
    <w:rsid w:val="3D2B20D0"/>
    <w:rsid w:val="3DA150DA"/>
    <w:rsid w:val="3DB17813"/>
    <w:rsid w:val="3DD62B4D"/>
    <w:rsid w:val="3E02497D"/>
    <w:rsid w:val="3E86773D"/>
    <w:rsid w:val="3E90381A"/>
    <w:rsid w:val="3F2E27FC"/>
    <w:rsid w:val="3F757E29"/>
    <w:rsid w:val="3FF37BBC"/>
    <w:rsid w:val="3FF817AD"/>
    <w:rsid w:val="40D54AA1"/>
    <w:rsid w:val="41432DC5"/>
    <w:rsid w:val="41A54AED"/>
    <w:rsid w:val="41B44693"/>
    <w:rsid w:val="42DF0A28"/>
    <w:rsid w:val="4458131C"/>
    <w:rsid w:val="445A1FE1"/>
    <w:rsid w:val="44B40F84"/>
    <w:rsid w:val="47086643"/>
    <w:rsid w:val="475D7EB0"/>
    <w:rsid w:val="479C2F45"/>
    <w:rsid w:val="47F92EDC"/>
    <w:rsid w:val="486D0453"/>
    <w:rsid w:val="48B30830"/>
    <w:rsid w:val="495A4FA1"/>
    <w:rsid w:val="49A739D3"/>
    <w:rsid w:val="4B545C61"/>
    <w:rsid w:val="4B6B3191"/>
    <w:rsid w:val="4B897627"/>
    <w:rsid w:val="4BA5078D"/>
    <w:rsid w:val="4BB24214"/>
    <w:rsid w:val="4C362151"/>
    <w:rsid w:val="4CA32D19"/>
    <w:rsid w:val="4D29677D"/>
    <w:rsid w:val="4E944C60"/>
    <w:rsid w:val="4FBE44F9"/>
    <w:rsid w:val="4FD16C78"/>
    <w:rsid w:val="4FF3227B"/>
    <w:rsid w:val="502D6542"/>
    <w:rsid w:val="504A3E38"/>
    <w:rsid w:val="51D06D84"/>
    <w:rsid w:val="51D51969"/>
    <w:rsid w:val="538C5F06"/>
    <w:rsid w:val="53AB088D"/>
    <w:rsid w:val="544B4013"/>
    <w:rsid w:val="54817A35"/>
    <w:rsid w:val="55AD1152"/>
    <w:rsid w:val="56F00EA2"/>
    <w:rsid w:val="570A2157"/>
    <w:rsid w:val="579009B9"/>
    <w:rsid w:val="58040494"/>
    <w:rsid w:val="5886386C"/>
    <w:rsid w:val="590A7005"/>
    <w:rsid w:val="594D7BAC"/>
    <w:rsid w:val="5A252C10"/>
    <w:rsid w:val="5B532958"/>
    <w:rsid w:val="5B692C01"/>
    <w:rsid w:val="5BBE32FB"/>
    <w:rsid w:val="5C1825F8"/>
    <w:rsid w:val="5C5346A4"/>
    <w:rsid w:val="5C6A7FD3"/>
    <w:rsid w:val="5D59154F"/>
    <w:rsid w:val="5DF63241"/>
    <w:rsid w:val="5E1A6299"/>
    <w:rsid w:val="5E476063"/>
    <w:rsid w:val="5E6C2DAE"/>
    <w:rsid w:val="5E8416A8"/>
    <w:rsid w:val="5F4C7046"/>
    <w:rsid w:val="6005151A"/>
    <w:rsid w:val="60126A93"/>
    <w:rsid w:val="62F85758"/>
    <w:rsid w:val="634F66B8"/>
    <w:rsid w:val="63F620B8"/>
    <w:rsid w:val="6461518D"/>
    <w:rsid w:val="64D00A3B"/>
    <w:rsid w:val="656A6016"/>
    <w:rsid w:val="662F3155"/>
    <w:rsid w:val="673C3DA6"/>
    <w:rsid w:val="67B53825"/>
    <w:rsid w:val="68F6059A"/>
    <w:rsid w:val="697E1F10"/>
    <w:rsid w:val="69FF5FC4"/>
    <w:rsid w:val="6A97494C"/>
    <w:rsid w:val="6B011762"/>
    <w:rsid w:val="6C4D0F5D"/>
    <w:rsid w:val="6C887C60"/>
    <w:rsid w:val="6D981C1F"/>
    <w:rsid w:val="6EED26D1"/>
    <w:rsid w:val="6FAC5074"/>
    <w:rsid w:val="6FBD7C26"/>
    <w:rsid w:val="6FDA2E93"/>
    <w:rsid w:val="70115CB9"/>
    <w:rsid w:val="70CA0F3A"/>
    <w:rsid w:val="70D05973"/>
    <w:rsid w:val="70D53F0F"/>
    <w:rsid w:val="714D3B76"/>
    <w:rsid w:val="718B036D"/>
    <w:rsid w:val="718D3C60"/>
    <w:rsid w:val="71946D0F"/>
    <w:rsid w:val="71CE4801"/>
    <w:rsid w:val="71CE727E"/>
    <w:rsid w:val="75D75F0B"/>
    <w:rsid w:val="76A009C2"/>
    <w:rsid w:val="778F6022"/>
    <w:rsid w:val="78C20C10"/>
    <w:rsid w:val="792F2236"/>
    <w:rsid w:val="79570BE0"/>
    <w:rsid w:val="7C961A20"/>
    <w:rsid w:val="7D00333D"/>
    <w:rsid w:val="7D4E55F3"/>
    <w:rsid w:val="7E894F37"/>
    <w:rsid w:val="7ED049A6"/>
    <w:rsid w:val="7FB1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4"/>
    <w:qFormat/>
    <w:uiPriority w:val="0"/>
    <w:rPr>
      <w:rFonts w:ascii="宋体"/>
      <w:sz w:val="18"/>
      <w:szCs w:val="18"/>
    </w:rPr>
  </w:style>
  <w:style w:type="paragraph" w:styleId="3">
    <w:name w:val="annotation text"/>
    <w:basedOn w:val="1"/>
    <w:link w:val="19"/>
    <w:qFormat/>
    <w:uiPriority w:val="99"/>
    <w:pPr>
      <w:jc w:val="left"/>
    </w:pPr>
  </w:style>
  <w:style w:type="paragraph" w:styleId="4">
    <w:name w:val="Body Text"/>
    <w:basedOn w:val="1"/>
    <w:qFormat/>
    <w:uiPriority w:val="0"/>
    <w:rPr>
      <w:sz w:val="28"/>
    </w:rPr>
  </w:style>
  <w:style w:type="paragraph" w:styleId="5">
    <w:name w:val="Body Text Indent"/>
    <w:basedOn w:val="1"/>
    <w:link w:val="21"/>
    <w:qFormat/>
    <w:uiPriority w:val="0"/>
    <w:pPr>
      <w:ind w:firstLine="560" w:firstLineChars="200"/>
    </w:pPr>
    <w:rPr>
      <w:sz w:val="28"/>
    </w:rPr>
  </w:style>
  <w:style w:type="paragraph" w:styleId="6">
    <w:name w:val="Date"/>
    <w:basedOn w:val="1"/>
    <w:next w:val="1"/>
    <w:link w:val="23"/>
    <w:qFormat/>
    <w:uiPriority w:val="0"/>
    <w:pPr>
      <w:ind w:left="100" w:leftChars="2500"/>
    </w:p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autoRedefine/>
    <w:semiHidden/>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3"/>
    <w:next w:val="3"/>
    <w:link w:val="20"/>
    <w:qFormat/>
    <w:uiPriority w:val="0"/>
    <w:rPr>
      <w:b/>
      <w:bCs/>
    </w:rPr>
  </w:style>
  <w:style w:type="table" w:styleId="14">
    <w:name w:val="Table Grid"/>
    <w:basedOn w:val="1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character" w:customStyle="1" w:styleId="17">
    <w:name w:val="页眉 Char"/>
    <w:basedOn w:val="15"/>
    <w:link w:val="10"/>
    <w:qFormat/>
    <w:uiPriority w:val="0"/>
    <w:rPr>
      <w:kern w:val="2"/>
      <w:sz w:val="18"/>
      <w:szCs w:val="18"/>
    </w:rPr>
  </w:style>
  <w:style w:type="character" w:customStyle="1" w:styleId="18">
    <w:name w:val="页脚 Char"/>
    <w:basedOn w:val="15"/>
    <w:link w:val="9"/>
    <w:qFormat/>
    <w:uiPriority w:val="99"/>
    <w:rPr>
      <w:kern w:val="2"/>
      <w:sz w:val="18"/>
      <w:szCs w:val="18"/>
    </w:rPr>
  </w:style>
  <w:style w:type="character" w:customStyle="1" w:styleId="19">
    <w:name w:val="批注文字 Char"/>
    <w:basedOn w:val="15"/>
    <w:link w:val="3"/>
    <w:qFormat/>
    <w:uiPriority w:val="99"/>
    <w:rPr>
      <w:kern w:val="2"/>
      <w:sz w:val="21"/>
      <w:szCs w:val="24"/>
    </w:rPr>
  </w:style>
  <w:style w:type="character" w:customStyle="1" w:styleId="20">
    <w:name w:val="批注主题 Char"/>
    <w:basedOn w:val="19"/>
    <w:link w:val="12"/>
    <w:autoRedefine/>
    <w:qFormat/>
    <w:uiPriority w:val="0"/>
    <w:rPr>
      <w:b/>
      <w:bCs/>
    </w:rPr>
  </w:style>
  <w:style w:type="character" w:customStyle="1" w:styleId="21">
    <w:name w:val="正文文本缩进 Char"/>
    <w:basedOn w:val="15"/>
    <w:link w:val="5"/>
    <w:autoRedefine/>
    <w:qFormat/>
    <w:uiPriority w:val="0"/>
    <w:rPr>
      <w:kern w:val="2"/>
      <w:sz w:val="28"/>
      <w:szCs w:val="24"/>
    </w:rPr>
  </w:style>
  <w:style w:type="paragraph" w:customStyle="1" w:styleId="22">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3">
    <w:name w:val="日期 Char"/>
    <w:basedOn w:val="15"/>
    <w:link w:val="6"/>
    <w:qFormat/>
    <w:uiPriority w:val="0"/>
    <w:rPr>
      <w:kern w:val="2"/>
      <w:sz w:val="21"/>
      <w:szCs w:val="24"/>
    </w:rPr>
  </w:style>
  <w:style w:type="character" w:customStyle="1" w:styleId="24">
    <w:name w:val="文档结构图 Char"/>
    <w:basedOn w:val="15"/>
    <w:link w:val="2"/>
    <w:qFormat/>
    <w:uiPriority w:val="0"/>
    <w:rPr>
      <w:rFonts w:ascii="宋体"/>
      <w:kern w:val="2"/>
      <w:sz w:val="18"/>
      <w:szCs w:val="18"/>
    </w:rPr>
  </w:style>
  <w:style w:type="paragraph" w:customStyle="1" w:styleId="25">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3075" textRotate="1"/>
    <customShpInfo spid="_x0000_s3076" textRotate="1"/>
    <customShpInfo spid="_x0000_s307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2579</Words>
  <Characters>2742</Characters>
  <Lines>36</Lines>
  <Paragraphs>10</Paragraphs>
  <TotalTime>16</TotalTime>
  <ScaleCrop>false</ScaleCrop>
  <LinksUpToDate>false</LinksUpToDate>
  <CharactersWithSpaces>4568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2017-06-20T05:16:00Z</dcterms:created>
  <cp:lastPrinted>2024-05-28T08:26:00Z</cp:lastPrinted>
  <dcterms:modified xsi:type="dcterms:W3CDTF">2024-05-28T09:44:05Z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A13D4C1D652C49ABB90ED8845B15B1D2</vt:lpwstr>
  </property>
</Properties>
</file>